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487"/>
        <w:gridCol w:w="3794"/>
      </w:tblGrid>
      <w:tr w:rsidR="0036602D" w:rsidTr="007A33D0">
        <w:tc>
          <w:tcPr>
            <w:tcW w:w="6487" w:type="dxa"/>
          </w:tcPr>
          <w:p w:rsidR="0036602D" w:rsidRDefault="0036602D" w:rsidP="005F6634">
            <w:pPr>
              <w:jc w:val="center"/>
              <w:rPr>
                <w:rFonts w:ascii="Times New Roman" w:hAnsi="Times New Roman" w:cs="Times New Roman"/>
                <w:b/>
                <w:sz w:val="24"/>
                <w:szCs w:val="24"/>
              </w:rPr>
            </w:pPr>
          </w:p>
        </w:tc>
        <w:tc>
          <w:tcPr>
            <w:tcW w:w="3794" w:type="dxa"/>
          </w:tcPr>
          <w:p w:rsidR="0036602D" w:rsidRPr="0036602D" w:rsidRDefault="00037644" w:rsidP="0036602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ЗАТВЕРДЖЕНО</w:t>
            </w:r>
          </w:p>
          <w:p w:rsidR="0036602D" w:rsidRPr="0036602D" w:rsidRDefault="007A33D0" w:rsidP="0036602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0036602D" w:rsidRPr="0036602D">
              <w:rPr>
                <w:rFonts w:ascii="Times New Roman" w:eastAsia="Times New Roman" w:hAnsi="Times New Roman" w:cs="Times New Roman"/>
                <w:sz w:val="24"/>
                <w:szCs w:val="24"/>
                <w:lang w:eastAsia="ru-RU"/>
              </w:rPr>
              <w:t>ішення</w:t>
            </w:r>
            <w:r w:rsidR="0036602D">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___</w:t>
            </w:r>
            <w:r w:rsidR="0036602D" w:rsidRPr="0036602D">
              <w:rPr>
                <w:rFonts w:ascii="Times New Roman" w:eastAsia="Times New Roman" w:hAnsi="Times New Roman" w:cs="Times New Roman"/>
                <w:sz w:val="24"/>
                <w:szCs w:val="24"/>
                <w:lang w:eastAsia="ru-RU"/>
              </w:rPr>
              <w:t xml:space="preserve">сесії </w:t>
            </w:r>
            <w:r w:rsidR="0036602D" w:rsidRPr="0036602D">
              <w:rPr>
                <w:rFonts w:ascii="Times New Roman" w:eastAsia="Times New Roman" w:hAnsi="Times New Roman" w:cs="Times New Roman"/>
                <w:sz w:val="24"/>
                <w:szCs w:val="24"/>
                <w:lang w:val="en-US" w:eastAsia="ru-RU"/>
              </w:rPr>
              <w:t>V</w:t>
            </w:r>
            <w:r w:rsidR="0036602D" w:rsidRPr="0036602D">
              <w:rPr>
                <w:rFonts w:ascii="Times New Roman" w:eastAsia="Times New Roman" w:hAnsi="Times New Roman" w:cs="Times New Roman"/>
                <w:sz w:val="24"/>
                <w:szCs w:val="24"/>
                <w:lang w:eastAsia="ru-RU"/>
              </w:rPr>
              <w:t xml:space="preserve">ІІІ скликання </w:t>
            </w:r>
            <w:proofErr w:type="spellStart"/>
            <w:r w:rsidR="0036602D" w:rsidRPr="0036602D">
              <w:rPr>
                <w:rFonts w:ascii="Times New Roman" w:eastAsia="Times New Roman" w:hAnsi="Times New Roman" w:cs="Times New Roman"/>
                <w:sz w:val="24"/>
                <w:szCs w:val="24"/>
                <w:lang w:eastAsia="ru-RU"/>
              </w:rPr>
              <w:t>Люботинської</w:t>
            </w:r>
            <w:proofErr w:type="spellEnd"/>
            <w:r w:rsidR="0036602D" w:rsidRPr="0036602D">
              <w:rPr>
                <w:rFonts w:ascii="Times New Roman" w:eastAsia="Times New Roman" w:hAnsi="Times New Roman" w:cs="Times New Roman"/>
                <w:sz w:val="24"/>
                <w:szCs w:val="24"/>
                <w:lang w:eastAsia="ru-RU"/>
              </w:rPr>
              <w:t xml:space="preserve"> міської ради </w:t>
            </w:r>
          </w:p>
          <w:p w:rsidR="0036602D" w:rsidRDefault="0036602D" w:rsidP="0036602D">
            <w:pPr>
              <w:jc w:val="center"/>
              <w:rPr>
                <w:rFonts w:ascii="Times New Roman" w:hAnsi="Times New Roman" w:cs="Times New Roman"/>
                <w:b/>
                <w:sz w:val="24"/>
                <w:szCs w:val="24"/>
              </w:rPr>
            </w:pPr>
            <w:r>
              <w:rPr>
                <w:rFonts w:ascii="Times New Roman" w:eastAsia="Times New Roman" w:hAnsi="Times New Roman" w:cs="Times New Roman"/>
                <w:sz w:val="24"/>
                <w:szCs w:val="24"/>
                <w:lang w:eastAsia="ru-RU"/>
              </w:rPr>
              <w:t>№__ від __ жовтня</w:t>
            </w:r>
            <w:r w:rsidRPr="0036602D">
              <w:rPr>
                <w:rFonts w:ascii="Times New Roman" w:eastAsia="Times New Roman" w:hAnsi="Times New Roman" w:cs="Times New Roman"/>
                <w:sz w:val="24"/>
                <w:szCs w:val="24"/>
                <w:lang w:eastAsia="ru-RU"/>
              </w:rPr>
              <w:t xml:space="preserve"> 2021 р</w:t>
            </w:r>
          </w:p>
        </w:tc>
      </w:tr>
    </w:tbl>
    <w:p w:rsidR="00140C76" w:rsidRDefault="00140C76" w:rsidP="00140C76">
      <w:pPr>
        <w:rPr>
          <w:rFonts w:ascii="Times New Roman" w:hAnsi="Times New Roman" w:cs="Times New Roman"/>
          <w:sz w:val="24"/>
          <w:szCs w:val="24"/>
        </w:rPr>
      </w:pPr>
    </w:p>
    <w:p w:rsidR="00140C76" w:rsidRPr="006C0636" w:rsidRDefault="00140C76" w:rsidP="00140C76">
      <w:pPr>
        <w:pStyle w:val="rvps6"/>
        <w:shd w:val="clear" w:color="auto" w:fill="FFFFFF"/>
        <w:spacing w:before="300" w:beforeAutospacing="0" w:after="450" w:afterAutospacing="0"/>
        <w:ind w:left="450" w:right="450"/>
        <w:jc w:val="center"/>
        <w:rPr>
          <w:color w:val="333333"/>
          <w:sz w:val="28"/>
          <w:szCs w:val="28"/>
        </w:rPr>
      </w:pPr>
      <w:r>
        <w:tab/>
      </w:r>
      <w:r w:rsidRPr="006C0636">
        <w:rPr>
          <w:b/>
          <w:bCs/>
          <w:color w:val="333333"/>
          <w:sz w:val="28"/>
          <w:szCs w:val="28"/>
        </w:rPr>
        <w:t>ПОЛОЖЕННЯ</w:t>
      </w:r>
      <w:r w:rsidRPr="006C0636">
        <w:rPr>
          <w:color w:val="333333"/>
          <w:sz w:val="28"/>
          <w:szCs w:val="28"/>
        </w:rPr>
        <w:br/>
      </w:r>
      <w:r w:rsidRPr="006C0636">
        <w:rPr>
          <w:b/>
          <w:bCs/>
          <w:color w:val="333333"/>
          <w:sz w:val="28"/>
          <w:szCs w:val="28"/>
        </w:rPr>
        <w:t>про пункт прокату технічних та інших засобів реабілітації</w:t>
      </w:r>
    </w:p>
    <w:p w:rsidR="00140C76" w:rsidRPr="00140C76" w:rsidRDefault="00140C76" w:rsidP="00140C76">
      <w:pPr>
        <w:shd w:val="clear" w:color="auto" w:fill="FFFFFF"/>
        <w:spacing w:after="150" w:line="240" w:lineRule="auto"/>
        <w:ind w:firstLine="450"/>
        <w:rPr>
          <w:rFonts w:ascii="Times New Roman" w:eastAsia="Times New Roman" w:hAnsi="Times New Roman" w:cs="Times New Roman"/>
          <w:color w:val="333333"/>
          <w:sz w:val="24"/>
          <w:szCs w:val="24"/>
          <w:lang w:eastAsia="uk-UA"/>
        </w:rPr>
      </w:pPr>
      <w:bookmarkStart w:id="0" w:name="n15"/>
      <w:bookmarkEnd w:id="0"/>
      <w:r w:rsidRPr="00140C76">
        <w:rPr>
          <w:rFonts w:ascii="Times New Roman" w:eastAsia="Times New Roman" w:hAnsi="Times New Roman" w:cs="Times New Roman"/>
          <w:color w:val="333333"/>
          <w:sz w:val="24"/>
          <w:szCs w:val="24"/>
          <w:lang w:eastAsia="uk-UA"/>
        </w:rPr>
        <w:t>1. Пункт прокату технічних та інших засобів реабілітації (далі – пункт прокату) створюється з метою надання особам послуг з прокату технічних та інших засобів реабілітації (далі – засоби реабілітації).</w:t>
      </w:r>
    </w:p>
    <w:p w:rsidR="00140C76" w:rsidRPr="00140C76" w:rsidRDefault="00A723F9" w:rsidP="00140C76">
      <w:pPr>
        <w:shd w:val="clear" w:color="auto" w:fill="FFFFFF"/>
        <w:spacing w:after="150" w:line="240" w:lineRule="auto"/>
        <w:ind w:firstLine="450"/>
        <w:rPr>
          <w:rFonts w:ascii="Times New Roman" w:eastAsia="Times New Roman" w:hAnsi="Times New Roman" w:cs="Times New Roman"/>
          <w:color w:val="333333"/>
          <w:sz w:val="24"/>
          <w:szCs w:val="24"/>
          <w:lang w:eastAsia="uk-UA"/>
        </w:rPr>
      </w:pPr>
      <w:bookmarkStart w:id="1" w:name="n16"/>
      <w:bookmarkStart w:id="2" w:name="n17"/>
      <w:bookmarkEnd w:id="1"/>
      <w:bookmarkEnd w:id="2"/>
      <w:r>
        <w:rPr>
          <w:rFonts w:ascii="Times New Roman" w:eastAsia="Times New Roman" w:hAnsi="Times New Roman" w:cs="Times New Roman"/>
          <w:color w:val="333333"/>
          <w:sz w:val="24"/>
          <w:szCs w:val="24"/>
          <w:lang w:eastAsia="uk-UA"/>
        </w:rPr>
        <w:t>2</w:t>
      </w:r>
      <w:r w:rsidR="00140C76" w:rsidRPr="00140C76">
        <w:rPr>
          <w:rFonts w:ascii="Times New Roman" w:eastAsia="Times New Roman" w:hAnsi="Times New Roman" w:cs="Times New Roman"/>
          <w:color w:val="333333"/>
          <w:sz w:val="24"/>
          <w:szCs w:val="24"/>
          <w:lang w:eastAsia="uk-UA"/>
        </w:rPr>
        <w:t xml:space="preserve">. Пункт прокату </w:t>
      </w:r>
      <w:r w:rsidR="00140C76">
        <w:rPr>
          <w:rFonts w:ascii="Times New Roman" w:eastAsia="Times New Roman" w:hAnsi="Times New Roman" w:cs="Times New Roman"/>
          <w:color w:val="333333"/>
          <w:sz w:val="24"/>
          <w:szCs w:val="24"/>
          <w:lang w:eastAsia="uk-UA"/>
        </w:rPr>
        <w:t>створю</w:t>
      </w:r>
      <w:r w:rsidR="002E48D7">
        <w:rPr>
          <w:rFonts w:ascii="Times New Roman" w:eastAsia="Times New Roman" w:hAnsi="Times New Roman" w:cs="Times New Roman"/>
          <w:color w:val="333333"/>
          <w:sz w:val="24"/>
          <w:szCs w:val="24"/>
          <w:lang w:eastAsia="uk-UA"/>
        </w:rPr>
        <w:t xml:space="preserve">ється при відділенні організації надання адресної натуральної та грошової допомоги територіального центру соціального обслуговування (надання соціальних послуг) </w:t>
      </w:r>
      <w:proofErr w:type="spellStart"/>
      <w:r w:rsidR="002E48D7">
        <w:rPr>
          <w:rFonts w:ascii="Times New Roman" w:eastAsia="Times New Roman" w:hAnsi="Times New Roman" w:cs="Times New Roman"/>
          <w:color w:val="333333"/>
          <w:sz w:val="24"/>
          <w:szCs w:val="24"/>
          <w:lang w:eastAsia="uk-UA"/>
        </w:rPr>
        <w:t>Люботинської</w:t>
      </w:r>
      <w:proofErr w:type="spellEnd"/>
      <w:r w:rsidR="002E48D7">
        <w:rPr>
          <w:rFonts w:ascii="Times New Roman" w:eastAsia="Times New Roman" w:hAnsi="Times New Roman" w:cs="Times New Roman"/>
          <w:color w:val="333333"/>
          <w:sz w:val="24"/>
          <w:szCs w:val="24"/>
          <w:lang w:eastAsia="uk-UA"/>
        </w:rPr>
        <w:t xml:space="preserve"> м</w:t>
      </w:r>
      <w:r w:rsidR="00741AC1">
        <w:rPr>
          <w:rFonts w:ascii="Times New Roman" w:eastAsia="Times New Roman" w:hAnsi="Times New Roman" w:cs="Times New Roman"/>
          <w:color w:val="333333"/>
          <w:sz w:val="24"/>
          <w:szCs w:val="24"/>
          <w:lang w:eastAsia="uk-UA"/>
        </w:rPr>
        <w:t xml:space="preserve">іської ради Харківської області для обслуговування мешканців </w:t>
      </w:r>
      <w:proofErr w:type="spellStart"/>
      <w:r w:rsidR="00741AC1">
        <w:rPr>
          <w:rFonts w:ascii="Times New Roman" w:eastAsia="Times New Roman" w:hAnsi="Times New Roman" w:cs="Times New Roman"/>
          <w:color w:val="333333"/>
          <w:sz w:val="24"/>
          <w:szCs w:val="24"/>
          <w:lang w:eastAsia="uk-UA"/>
        </w:rPr>
        <w:t>Люботинської</w:t>
      </w:r>
      <w:proofErr w:type="spellEnd"/>
      <w:r>
        <w:rPr>
          <w:rFonts w:ascii="Times New Roman" w:eastAsia="Times New Roman" w:hAnsi="Times New Roman" w:cs="Times New Roman"/>
          <w:color w:val="333333"/>
          <w:sz w:val="24"/>
          <w:szCs w:val="24"/>
          <w:lang w:eastAsia="uk-UA"/>
        </w:rPr>
        <w:t xml:space="preserve"> міської територіальної громади (далі-територіальний центр).</w:t>
      </w:r>
    </w:p>
    <w:p w:rsidR="00140C76" w:rsidRPr="00741AC1" w:rsidRDefault="00A723F9" w:rsidP="00140C76">
      <w:pPr>
        <w:shd w:val="clear" w:color="auto" w:fill="FFFFFF"/>
        <w:spacing w:after="150" w:line="240" w:lineRule="auto"/>
        <w:ind w:firstLine="450"/>
        <w:rPr>
          <w:rFonts w:ascii="Times New Roman" w:eastAsia="Times New Roman" w:hAnsi="Times New Roman" w:cs="Times New Roman"/>
          <w:color w:val="000000" w:themeColor="text1"/>
          <w:sz w:val="24"/>
          <w:szCs w:val="24"/>
          <w:lang w:eastAsia="uk-UA"/>
        </w:rPr>
      </w:pPr>
      <w:bookmarkStart w:id="3" w:name="n18"/>
      <w:bookmarkEnd w:id="3"/>
      <w:r>
        <w:rPr>
          <w:rFonts w:ascii="Times New Roman" w:eastAsia="Times New Roman" w:hAnsi="Times New Roman" w:cs="Times New Roman"/>
          <w:color w:val="333333"/>
          <w:sz w:val="24"/>
          <w:szCs w:val="24"/>
          <w:lang w:eastAsia="uk-UA"/>
        </w:rPr>
        <w:t>3</w:t>
      </w:r>
      <w:r w:rsidR="00140C76" w:rsidRPr="00140C76">
        <w:rPr>
          <w:rFonts w:ascii="Times New Roman" w:eastAsia="Times New Roman" w:hAnsi="Times New Roman" w:cs="Times New Roman"/>
          <w:color w:val="333333"/>
          <w:sz w:val="24"/>
          <w:szCs w:val="24"/>
          <w:lang w:eastAsia="uk-UA"/>
        </w:rPr>
        <w:t xml:space="preserve">. У своїй діяльності пункт прокату </w:t>
      </w:r>
      <w:r w:rsidR="00140C76" w:rsidRPr="00741AC1">
        <w:rPr>
          <w:rFonts w:ascii="Times New Roman" w:eastAsia="Times New Roman" w:hAnsi="Times New Roman" w:cs="Times New Roman"/>
          <w:color w:val="000000" w:themeColor="text1"/>
          <w:sz w:val="24"/>
          <w:szCs w:val="24"/>
          <w:lang w:eastAsia="uk-UA"/>
        </w:rPr>
        <w:t>керується </w:t>
      </w:r>
      <w:hyperlink r:id="rId5" w:tgtFrame="_blank" w:history="1">
        <w:r w:rsidR="00140C76" w:rsidRPr="00A723F9">
          <w:rPr>
            <w:rFonts w:ascii="Times New Roman" w:eastAsia="Times New Roman" w:hAnsi="Times New Roman" w:cs="Times New Roman"/>
            <w:color w:val="000000" w:themeColor="text1"/>
            <w:sz w:val="24"/>
            <w:szCs w:val="24"/>
            <w:lang w:eastAsia="uk-UA"/>
          </w:rPr>
          <w:t>Конституцією</w:t>
        </w:r>
      </w:hyperlink>
      <w:r w:rsidR="00140C76" w:rsidRPr="00741AC1">
        <w:rPr>
          <w:rFonts w:ascii="Times New Roman" w:eastAsia="Times New Roman" w:hAnsi="Times New Roman" w:cs="Times New Roman"/>
          <w:color w:val="000000" w:themeColor="text1"/>
          <w:sz w:val="24"/>
          <w:szCs w:val="24"/>
          <w:lang w:eastAsia="uk-UA"/>
        </w:rPr>
        <w:t xml:space="preserve"> та законами України, постановами Верховної Ради України, прийнятими відповідно до Конституції та законів України, актами Президента України, Кабінету Міністрів України, Міністерства соціальної політики України, </w:t>
      </w:r>
      <w:r>
        <w:rPr>
          <w:rFonts w:ascii="Times New Roman" w:eastAsia="Times New Roman" w:hAnsi="Times New Roman" w:cs="Times New Roman"/>
          <w:color w:val="000000" w:themeColor="text1"/>
          <w:sz w:val="24"/>
          <w:szCs w:val="24"/>
          <w:lang w:eastAsia="uk-UA"/>
        </w:rPr>
        <w:t xml:space="preserve">Департаменту ХОДА, </w:t>
      </w:r>
      <w:r w:rsidR="00140C76" w:rsidRPr="00741AC1">
        <w:rPr>
          <w:rFonts w:ascii="Times New Roman" w:eastAsia="Times New Roman" w:hAnsi="Times New Roman" w:cs="Times New Roman"/>
          <w:color w:val="000000" w:themeColor="text1"/>
          <w:sz w:val="24"/>
          <w:szCs w:val="24"/>
          <w:lang w:eastAsia="uk-UA"/>
        </w:rPr>
        <w:t>органів місцевого самоврядування та цим Положенням.</w:t>
      </w:r>
    </w:p>
    <w:p w:rsidR="00140C76" w:rsidRPr="00741AC1" w:rsidRDefault="00A723F9" w:rsidP="00140C76">
      <w:pPr>
        <w:shd w:val="clear" w:color="auto" w:fill="FFFFFF"/>
        <w:spacing w:after="150" w:line="240" w:lineRule="auto"/>
        <w:ind w:firstLine="450"/>
        <w:rPr>
          <w:rFonts w:ascii="Times New Roman" w:eastAsia="Times New Roman" w:hAnsi="Times New Roman" w:cs="Times New Roman"/>
          <w:color w:val="000000" w:themeColor="text1"/>
          <w:sz w:val="24"/>
          <w:szCs w:val="24"/>
          <w:lang w:eastAsia="uk-UA"/>
        </w:rPr>
      </w:pPr>
      <w:bookmarkStart w:id="4" w:name="n19"/>
      <w:bookmarkEnd w:id="4"/>
      <w:r>
        <w:rPr>
          <w:rFonts w:ascii="Times New Roman" w:eastAsia="Times New Roman" w:hAnsi="Times New Roman" w:cs="Times New Roman"/>
          <w:color w:val="000000" w:themeColor="text1"/>
          <w:sz w:val="24"/>
          <w:szCs w:val="24"/>
          <w:lang w:eastAsia="uk-UA"/>
        </w:rPr>
        <w:t>4</w:t>
      </w:r>
      <w:r w:rsidR="00140C76" w:rsidRPr="00741AC1">
        <w:rPr>
          <w:rFonts w:ascii="Times New Roman" w:eastAsia="Times New Roman" w:hAnsi="Times New Roman" w:cs="Times New Roman"/>
          <w:color w:val="000000" w:themeColor="text1"/>
          <w:sz w:val="24"/>
          <w:szCs w:val="24"/>
          <w:lang w:eastAsia="uk-UA"/>
        </w:rPr>
        <w:t>. Пункт прокату надає в користування такі засоби реабілітації:</w:t>
      </w:r>
    </w:p>
    <w:p w:rsidR="007F4214" w:rsidRPr="00741AC1" w:rsidRDefault="00140C76" w:rsidP="00140C76">
      <w:pPr>
        <w:shd w:val="clear" w:color="auto" w:fill="FFFFFF"/>
        <w:spacing w:after="150" w:line="240" w:lineRule="auto"/>
        <w:ind w:firstLine="450"/>
        <w:rPr>
          <w:rFonts w:ascii="Times New Roman" w:eastAsia="Times New Roman" w:hAnsi="Times New Roman" w:cs="Times New Roman"/>
          <w:color w:val="000000" w:themeColor="text1"/>
          <w:sz w:val="24"/>
          <w:szCs w:val="24"/>
          <w:lang w:eastAsia="uk-UA"/>
        </w:rPr>
      </w:pPr>
      <w:bookmarkStart w:id="5" w:name="n20"/>
      <w:bookmarkEnd w:id="5"/>
      <w:r w:rsidRPr="00741AC1">
        <w:rPr>
          <w:rFonts w:ascii="Times New Roman" w:eastAsia="Times New Roman" w:hAnsi="Times New Roman" w:cs="Times New Roman"/>
          <w:color w:val="000000" w:themeColor="text1"/>
          <w:sz w:val="24"/>
          <w:szCs w:val="24"/>
          <w:lang w:eastAsia="uk-UA"/>
        </w:rPr>
        <w:t xml:space="preserve">повернуті до </w:t>
      </w:r>
      <w:r w:rsidR="002E48D7" w:rsidRPr="00741AC1">
        <w:rPr>
          <w:rFonts w:ascii="Times New Roman" w:eastAsia="Times New Roman" w:hAnsi="Times New Roman" w:cs="Times New Roman"/>
          <w:color w:val="000000" w:themeColor="text1"/>
          <w:sz w:val="24"/>
          <w:szCs w:val="24"/>
          <w:lang w:eastAsia="uk-UA"/>
        </w:rPr>
        <w:t xml:space="preserve">управління соціального захисту населення </w:t>
      </w:r>
      <w:proofErr w:type="spellStart"/>
      <w:r w:rsidR="002E48D7" w:rsidRPr="00741AC1">
        <w:rPr>
          <w:rFonts w:ascii="Times New Roman" w:eastAsia="Times New Roman" w:hAnsi="Times New Roman" w:cs="Times New Roman"/>
          <w:color w:val="000000" w:themeColor="text1"/>
          <w:sz w:val="24"/>
          <w:szCs w:val="24"/>
          <w:lang w:eastAsia="uk-UA"/>
        </w:rPr>
        <w:t>Люботинської</w:t>
      </w:r>
      <w:proofErr w:type="spellEnd"/>
      <w:r w:rsidR="002E48D7" w:rsidRPr="00741AC1">
        <w:rPr>
          <w:rFonts w:ascii="Times New Roman" w:eastAsia="Times New Roman" w:hAnsi="Times New Roman" w:cs="Times New Roman"/>
          <w:color w:val="000000" w:themeColor="text1"/>
          <w:sz w:val="24"/>
          <w:szCs w:val="24"/>
          <w:lang w:eastAsia="uk-UA"/>
        </w:rPr>
        <w:t xml:space="preserve"> міської ради </w:t>
      </w:r>
      <w:r w:rsidRPr="00741AC1">
        <w:rPr>
          <w:rFonts w:ascii="Times New Roman" w:eastAsia="Times New Roman" w:hAnsi="Times New Roman" w:cs="Times New Roman"/>
          <w:color w:val="000000" w:themeColor="text1"/>
          <w:sz w:val="24"/>
          <w:szCs w:val="24"/>
          <w:lang w:eastAsia="uk-UA"/>
        </w:rPr>
        <w:t xml:space="preserve"> згідно з </w:t>
      </w:r>
      <w:hyperlink r:id="rId6" w:anchor="n15" w:tgtFrame="_blank" w:history="1">
        <w:r w:rsidRPr="00741AC1">
          <w:rPr>
            <w:rFonts w:ascii="Times New Roman" w:eastAsia="Times New Roman" w:hAnsi="Times New Roman" w:cs="Times New Roman"/>
            <w:color w:val="000000" w:themeColor="text1"/>
            <w:sz w:val="24"/>
            <w:szCs w:val="24"/>
            <w:u w:val="single"/>
            <w:lang w:eastAsia="uk-UA"/>
          </w:rPr>
          <w:t>переліком</w:t>
        </w:r>
      </w:hyperlink>
      <w:r w:rsidRPr="00741AC1">
        <w:rPr>
          <w:rFonts w:ascii="Times New Roman" w:eastAsia="Times New Roman" w:hAnsi="Times New Roman" w:cs="Times New Roman"/>
          <w:color w:val="000000" w:themeColor="text1"/>
          <w:sz w:val="24"/>
          <w:szCs w:val="24"/>
          <w:lang w:eastAsia="uk-UA"/>
        </w:rPr>
        <w:t xml:space="preserve">, затвердженим наказом </w:t>
      </w:r>
      <w:proofErr w:type="spellStart"/>
      <w:r w:rsidRPr="00741AC1">
        <w:rPr>
          <w:rFonts w:ascii="Times New Roman" w:eastAsia="Times New Roman" w:hAnsi="Times New Roman" w:cs="Times New Roman"/>
          <w:color w:val="000000" w:themeColor="text1"/>
          <w:sz w:val="24"/>
          <w:szCs w:val="24"/>
          <w:lang w:eastAsia="uk-UA"/>
        </w:rPr>
        <w:t>Мінсоцполітики</w:t>
      </w:r>
      <w:proofErr w:type="spellEnd"/>
      <w:r w:rsidRPr="00741AC1">
        <w:rPr>
          <w:rFonts w:ascii="Times New Roman" w:eastAsia="Times New Roman" w:hAnsi="Times New Roman" w:cs="Times New Roman"/>
          <w:color w:val="000000" w:themeColor="text1"/>
          <w:sz w:val="24"/>
          <w:szCs w:val="24"/>
          <w:lang w:eastAsia="uk-UA"/>
        </w:rPr>
        <w:t xml:space="preserve"> від </w:t>
      </w:r>
      <w:r w:rsidR="002E48D7" w:rsidRPr="00741AC1">
        <w:rPr>
          <w:rFonts w:ascii="Times New Roman" w:eastAsia="Times New Roman" w:hAnsi="Times New Roman" w:cs="Times New Roman"/>
          <w:color w:val="000000" w:themeColor="text1"/>
          <w:sz w:val="24"/>
          <w:szCs w:val="24"/>
          <w:lang w:eastAsia="uk-UA"/>
        </w:rPr>
        <w:t>10.08.</w:t>
      </w:r>
      <w:r w:rsidRPr="00741AC1">
        <w:rPr>
          <w:rFonts w:ascii="Times New Roman" w:eastAsia="Times New Roman" w:hAnsi="Times New Roman" w:cs="Times New Roman"/>
          <w:color w:val="000000" w:themeColor="text1"/>
          <w:sz w:val="24"/>
          <w:szCs w:val="24"/>
          <w:lang w:eastAsia="uk-UA"/>
        </w:rPr>
        <w:t>201</w:t>
      </w:r>
      <w:r w:rsidR="002E48D7" w:rsidRPr="00741AC1">
        <w:rPr>
          <w:rFonts w:ascii="Times New Roman" w:eastAsia="Times New Roman" w:hAnsi="Times New Roman" w:cs="Times New Roman"/>
          <w:color w:val="000000" w:themeColor="text1"/>
          <w:sz w:val="24"/>
          <w:szCs w:val="24"/>
          <w:lang w:eastAsia="uk-UA"/>
        </w:rPr>
        <w:t>8</w:t>
      </w:r>
      <w:r w:rsidRPr="00741AC1">
        <w:rPr>
          <w:rFonts w:ascii="Times New Roman" w:eastAsia="Times New Roman" w:hAnsi="Times New Roman" w:cs="Times New Roman"/>
          <w:color w:val="000000" w:themeColor="text1"/>
          <w:sz w:val="24"/>
          <w:szCs w:val="24"/>
          <w:lang w:eastAsia="uk-UA"/>
        </w:rPr>
        <w:t xml:space="preserve"> року № 1</w:t>
      </w:r>
      <w:r w:rsidR="002E48D7" w:rsidRPr="00741AC1">
        <w:rPr>
          <w:rFonts w:ascii="Times New Roman" w:eastAsia="Times New Roman" w:hAnsi="Times New Roman" w:cs="Times New Roman"/>
          <w:color w:val="000000" w:themeColor="text1"/>
          <w:sz w:val="24"/>
          <w:szCs w:val="24"/>
          <w:lang w:eastAsia="uk-UA"/>
        </w:rPr>
        <w:t>138</w:t>
      </w:r>
      <w:r w:rsidRPr="00741AC1">
        <w:rPr>
          <w:rFonts w:ascii="Times New Roman" w:eastAsia="Times New Roman" w:hAnsi="Times New Roman" w:cs="Times New Roman"/>
          <w:color w:val="000000" w:themeColor="text1"/>
          <w:sz w:val="24"/>
          <w:szCs w:val="24"/>
          <w:lang w:eastAsia="uk-UA"/>
        </w:rPr>
        <w:t xml:space="preserve"> "Деякі питання забезпечення технічними та іншими засобами реабілітації </w:t>
      </w:r>
      <w:r w:rsidR="002E48D7" w:rsidRPr="00741AC1">
        <w:rPr>
          <w:rFonts w:ascii="Times New Roman" w:eastAsia="Times New Roman" w:hAnsi="Times New Roman" w:cs="Times New Roman"/>
          <w:color w:val="000000" w:themeColor="text1"/>
          <w:sz w:val="24"/>
          <w:szCs w:val="24"/>
          <w:lang w:eastAsia="uk-UA"/>
        </w:rPr>
        <w:t>осіб з інвалідністю, дітей з інвалідністю та інших окремих категорій населення</w:t>
      </w:r>
      <w:bookmarkStart w:id="6" w:name="n21"/>
      <w:bookmarkEnd w:id="6"/>
      <w:r w:rsidR="007F4214" w:rsidRPr="00741AC1">
        <w:rPr>
          <w:rFonts w:ascii="Times New Roman" w:eastAsia="Times New Roman" w:hAnsi="Times New Roman" w:cs="Times New Roman"/>
          <w:color w:val="000000" w:themeColor="text1"/>
          <w:sz w:val="24"/>
          <w:szCs w:val="24"/>
          <w:lang w:eastAsia="uk-UA"/>
        </w:rPr>
        <w:t>;</w:t>
      </w:r>
    </w:p>
    <w:p w:rsidR="00140C76" w:rsidRPr="00741AC1" w:rsidRDefault="00140C76" w:rsidP="00140C76">
      <w:pPr>
        <w:shd w:val="clear" w:color="auto" w:fill="FFFFFF"/>
        <w:spacing w:after="150" w:line="240" w:lineRule="auto"/>
        <w:ind w:firstLine="450"/>
        <w:rPr>
          <w:rFonts w:ascii="Times New Roman" w:eastAsia="Times New Roman" w:hAnsi="Times New Roman" w:cs="Times New Roman"/>
          <w:color w:val="000000" w:themeColor="text1"/>
          <w:sz w:val="24"/>
          <w:szCs w:val="24"/>
          <w:lang w:eastAsia="uk-UA"/>
        </w:rPr>
      </w:pPr>
      <w:r w:rsidRPr="00741AC1">
        <w:rPr>
          <w:rFonts w:ascii="Times New Roman" w:eastAsia="Times New Roman" w:hAnsi="Times New Roman" w:cs="Times New Roman"/>
          <w:color w:val="000000" w:themeColor="text1"/>
          <w:sz w:val="24"/>
          <w:szCs w:val="24"/>
          <w:lang w:eastAsia="uk-UA"/>
        </w:rPr>
        <w:t>передані до пункту прокату за рахунок місцевого бюджету, інших надходжень, зокрема благодійної або гуманітарної допомоги;</w:t>
      </w:r>
    </w:p>
    <w:p w:rsidR="00140C76" w:rsidRPr="00741AC1" w:rsidRDefault="00140C76" w:rsidP="00140C76">
      <w:pPr>
        <w:shd w:val="clear" w:color="auto" w:fill="FFFFFF"/>
        <w:spacing w:after="150" w:line="240" w:lineRule="auto"/>
        <w:ind w:firstLine="450"/>
        <w:rPr>
          <w:rFonts w:ascii="Times New Roman" w:eastAsia="Times New Roman" w:hAnsi="Times New Roman" w:cs="Times New Roman"/>
          <w:color w:val="000000" w:themeColor="text1"/>
          <w:sz w:val="24"/>
          <w:szCs w:val="24"/>
          <w:lang w:eastAsia="uk-UA"/>
        </w:rPr>
      </w:pPr>
      <w:bookmarkStart w:id="7" w:name="n22"/>
      <w:bookmarkEnd w:id="7"/>
      <w:r w:rsidRPr="00741AC1">
        <w:rPr>
          <w:rFonts w:ascii="Times New Roman" w:eastAsia="Times New Roman" w:hAnsi="Times New Roman" w:cs="Times New Roman"/>
          <w:color w:val="000000" w:themeColor="text1"/>
          <w:sz w:val="24"/>
          <w:szCs w:val="24"/>
          <w:lang w:eastAsia="uk-UA"/>
        </w:rPr>
        <w:t xml:space="preserve">придбані </w:t>
      </w:r>
      <w:r w:rsidR="00A723F9">
        <w:rPr>
          <w:rFonts w:ascii="Times New Roman" w:eastAsia="Times New Roman" w:hAnsi="Times New Roman" w:cs="Times New Roman"/>
          <w:color w:val="000000" w:themeColor="text1"/>
          <w:sz w:val="24"/>
          <w:szCs w:val="24"/>
          <w:lang w:eastAsia="uk-UA"/>
        </w:rPr>
        <w:t>для пункту</w:t>
      </w:r>
      <w:r w:rsidRPr="00741AC1">
        <w:rPr>
          <w:rFonts w:ascii="Times New Roman" w:eastAsia="Times New Roman" w:hAnsi="Times New Roman" w:cs="Times New Roman"/>
          <w:color w:val="000000" w:themeColor="text1"/>
          <w:sz w:val="24"/>
          <w:szCs w:val="24"/>
          <w:lang w:eastAsia="uk-UA"/>
        </w:rPr>
        <w:t xml:space="preserve"> прокату за кошти від провадження господарської діяльності</w:t>
      </w:r>
      <w:r w:rsidR="00A723F9">
        <w:rPr>
          <w:rFonts w:ascii="Times New Roman" w:eastAsia="Times New Roman" w:hAnsi="Times New Roman" w:cs="Times New Roman"/>
          <w:color w:val="000000" w:themeColor="text1"/>
          <w:sz w:val="24"/>
          <w:szCs w:val="24"/>
          <w:lang w:eastAsia="uk-UA"/>
        </w:rPr>
        <w:t xml:space="preserve"> територіального центру.</w:t>
      </w:r>
    </w:p>
    <w:p w:rsidR="00140C76" w:rsidRPr="00741AC1" w:rsidRDefault="00A723F9" w:rsidP="00140C76">
      <w:pPr>
        <w:shd w:val="clear" w:color="auto" w:fill="FFFFFF"/>
        <w:spacing w:after="150" w:line="240" w:lineRule="auto"/>
        <w:ind w:firstLine="450"/>
        <w:rPr>
          <w:rFonts w:ascii="Times New Roman" w:eastAsia="Times New Roman" w:hAnsi="Times New Roman" w:cs="Times New Roman"/>
          <w:color w:val="000000" w:themeColor="text1"/>
          <w:sz w:val="24"/>
          <w:szCs w:val="24"/>
          <w:lang w:eastAsia="uk-UA"/>
        </w:rPr>
      </w:pPr>
      <w:bookmarkStart w:id="8" w:name="n23"/>
      <w:bookmarkEnd w:id="8"/>
      <w:r>
        <w:rPr>
          <w:rFonts w:ascii="Times New Roman" w:eastAsia="Times New Roman" w:hAnsi="Times New Roman" w:cs="Times New Roman"/>
          <w:color w:val="000000" w:themeColor="text1"/>
          <w:sz w:val="24"/>
          <w:szCs w:val="24"/>
          <w:lang w:eastAsia="uk-UA"/>
        </w:rPr>
        <w:t>5</w:t>
      </w:r>
      <w:r w:rsidR="00140C76" w:rsidRPr="00741AC1">
        <w:rPr>
          <w:rFonts w:ascii="Times New Roman" w:eastAsia="Times New Roman" w:hAnsi="Times New Roman" w:cs="Times New Roman"/>
          <w:color w:val="000000" w:themeColor="text1"/>
          <w:sz w:val="24"/>
          <w:szCs w:val="24"/>
          <w:lang w:eastAsia="uk-UA"/>
        </w:rPr>
        <w:t>. Послуги з прокату надаються особам, які звернулися до пункту прокату й у</w:t>
      </w:r>
      <w:r>
        <w:rPr>
          <w:rFonts w:ascii="Times New Roman" w:eastAsia="Times New Roman" w:hAnsi="Times New Roman" w:cs="Times New Roman"/>
          <w:color w:val="000000" w:themeColor="text1"/>
          <w:sz w:val="24"/>
          <w:szCs w:val="24"/>
          <w:lang w:eastAsia="uk-UA"/>
        </w:rPr>
        <w:t>клали з ним відпо</w:t>
      </w:r>
      <w:r w:rsidR="00DB05C6" w:rsidRPr="00741AC1">
        <w:rPr>
          <w:rFonts w:ascii="Times New Roman" w:eastAsia="Times New Roman" w:hAnsi="Times New Roman" w:cs="Times New Roman"/>
          <w:color w:val="000000" w:themeColor="text1"/>
          <w:sz w:val="24"/>
          <w:szCs w:val="24"/>
          <w:lang w:eastAsia="uk-UA"/>
        </w:rPr>
        <w:t>відний договір:</w:t>
      </w:r>
    </w:p>
    <w:p w:rsidR="00DB05C6" w:rsidRPr="00741AC1" w:rsidRDefault="00A723F9" w:rsidP="00DB05C6">
      <w:pPr>
        <w:shd w:val="clear" w:color="auto" w:fill="FFFFFF"/>
        <w:spacing w:after="150" w:line="240" w:lineRule="auto"/>
        <w:ind w:firstLine="450"/>
        <w:rPr>
          <w:rFonts w:ascii="Times New Roman" w:eastAsia="Times New Roman" w:hAnsi="Times New Roman" w:cs="Times New Roman"/>
          <w:color w:val="000000" w:themeColor="text1"/>
          <w:sz w:val="24"/>
          <w:szCs w:val="24"/>
          <w:lang w:eastAsia="uk-UA"/>
        </w:rPr>
      </w:pPr>
      <w:r>
        <w:rPr>
          <w:rFonts w:ascii="Times New Roman" w:eastAsia="Times New Roman" w:hAnsi="Times New Roman" w:cs="Times New Roman"/>
          <w:color w:val="000000" w:themeColor="text1"/>
          <w:sz w:val="24"/>
          <w:szCs w:val="24"/>
          <w:lang w:eastAsia="uk-UA"/>
        </w:rPr>
        <w:t>5</w:t>
      </w:r>
      <w:r w:rsidR="00DB05C6" w:rsidRPr="00741AC1">
        <w:rPr>
          <w:rFonts w:ascii="Times New Roman" w:eastAsia="Times New Roman" w:hAnsi="Times New Roman" w:cs="Times New Roman"/>
          <w:color w:val="000000" w:themeColor="text1"/>
          <w:sz w:val="24"/>
          <w:szCs w:val="24"/>
          <w:lang w:eastAsia="uk-UA"/>
        </w:rPr>
        <w:t>.1. Особам, які перебувають на обліку у територіальному центрі, послуги надаються відповідно до п. 20 «Порядку організації надання соціальних послуг» затвердженого постановою Кабінету Міністрів України № 587 від 01.06.2020 року «Про організацію надання соціальних послуг» :</w:t>
      </w:r>
    </w:p>
    <w:p w:rsidR="00DB05C6" w:rsidRPr="00741AC1" w:rsidRDefault="00DB05C6" w:rsidP="00DB05C6">
      <w:pPr>
        <w:shd w:val="clear" w:color="auto" w:fill="FFFFFF"/>
        <w:spacing w:after="0" w:line="240" w:lineRule="auto"/>
        <w:ind w:firstLine="450"/>
        <w:rPr>
          <w:rFonts w:ascii="Times New Roman" w:eastAsia="Times New Roman" w:hAnsi="Times New Roman" w:cs="Times New Roman"/>
          <w:color w:val="000000" w:themeColor="text1"/>
          <w:sz w:val="24"/>
          <w:szCs w:val="24"/>
          <w:lang w:eastAsia="uk-UA"/>
        </w:rPr>
      </w:pPr>
      <w:r w:rsidRPr="00741AC1">
        <w:rPr>
          <w:rFonts w:ascii="Times New Roman" w:eastAsia="Times New Roman" w:hAnsi="Times New Roman" w:cs="Times New Roman"/>
          <w:color w:val="000000" w:themeColor="text1"/>
          <w:sz w:val="24"/>
          <w:szCs w:val="24"/>
          <w:lang w:eastAsia="uk-UA"/>
        </w:rPr>
        <w:t>- за рахунок бюджетних коштів;</w:t>
      </w:r>
    </w:p>
    <w:p w:rsidR="00DB05C6" w:rsidRPr="00741AC1" w:rsidRDefault="00DB05C6" w:rsidP="00DB05C6">
      <w:pPr>
        <w:shd w:val="clear" w:color="auto" w:fill="FFFFFF"/>
        <w:spacing w:after="0" w:line="240" w:lineRule="auto"/>
        <w:ind w:firstLine="450"/>
        <w:rPr>
          <w:rFonts w:ascii="Times New Roman" w:eastAsia="Times New Roman" w:hAnsi="Times New Roman" w:cs="Times New Roman"/>
          <w:color w:val="000000" w:themeColor="text1"/>
          <w:sz w:val="24"/>
          <w:szCs w:val="24"/>
          <w:lang w:eastAsia="uk-UA"/>
        </w:rPr>
      </w:pPr>
      <w:r w:rsidRPr="00741AC1">
        <w:rPr>
          <w:rFonts w:ascii="Times New Roman" w:eastAsia="Times New Roman" w:hAnsi="Times New Roman" w:cs="Times New Roman"/>
          <w:color w:val="000000" w:themeColor="text1"/>
          <w:sz w:val="24"/>
          <w:szCs w:val="24"/>
          <w:lang w:eastAsia="uk-UA"/>
        </w:rPr>
        <w:t>- з установленням диференційованої плати залежно від доходу отримувача соціальних послуг;</w:t>
      </w:r>
    </w:p>
    <w:p w:rsidR="00DB05C6" w:rsidRPr="00741AC1" w:rsidRDefault="00DB05C6" w:rsidP="00DB05C6">
      <w:pPr>
        <w:shd w:val="clear" w:color="auto" w:fill="FFFFFF"/>
        <w:spacing w:after="0" w:line="240" w:lineRule="auto"/>
        <w:ind w:firstLine="450"/>
        <w:rPr>
          <w:rFonts w:ascii="Times New Roman" w:eastAsia="Times New Roman" w:hAnsi="Times New Roman" w:cs="Times New Roman"/>
          <w:color w:val="000000" w:themeColor="text1"/>
          <w:sz w:val="24"/>
          <w:szCs w:val="24"/>
          <w:lang w:eastAsia="uk-UA"/>
        </w:rPr>
      </w:pPr>
      <w:r w:rsidRPr="00741AC1">
        <w:rPr>
          <w:rFonts w:ascii="Times New Roman" w:eastAsia="Times New Roman" w:hAnsi="Times New Roman" w:cs="Times New Roman"/>
          <w:color w:val="000000" w:themeColor="text1"/>
          <w:sz w:val="24"/>
          <w:szCs w:val="24"/>
          <w:lang w:eastAsia="uk-UA"/>
        </w:rPr>
        <w:t>- за рахунок отримувача соціальних послуг або третіх осіб відповідно до законодавства.</w:t>
      </w:r>
    </w:p>
    <w:p w:rsidR="00DB05C6" w:rsidRPr="00741AC1" w:rsidRDefault="00DB05C6" w:rsidP="00DB05C6">
      <w:pPr>
        <w:shd w:val="clear" w:color="auto" w:fill="FFFFFF"/>
        <w:spacing w:after="0" w:line="240" w:lineRule="auto"/>
        <w:ind w:firstLine="450"/>
        <w:rPr>
          <w:rFonts w:ascii="Times New Roman" w:eastAsia="Times New Roman" w:hAnsi="Times New Roman" w:cs="Times New Roman"/>
          <w:color w:val="000000" w:themeColor="text1"/>
          <w:sz w:val="24"/>
          <w:szCs w:val="24"/>
          <w:lang w:eastAsia="uk-UA"/>
        </w:rPr>
      </w:pPr>
    </w:p>
    <w:p w:rsidR="00DB05C6" w:rsidRPr="00741AC1" w:rsidRDefault="00A723F9" w:rsidP="00DB05C6">
      <w:pPr>
        <w:shd w:val="clear" w:color="auto" w:fill="FFFFFF"/>
        <w:spacing w:after="150" w:line="240" w:lineRule="auto"/>
        <w:ind w:firstLine="450"/>
        <w:rPr>
          <w:rFonts w:ascii="Times New Roman" w:eastAsia="Times New Roman" w:hAnsi="Times New Roman" w:cs="Times New Roman"/>
          <w:color w:val="000000" w:themeColor="text1"/>
          <w:sz w:val="24"/>
          <w:szCs w:val="24"/>
          <w:lang w:eastAsia="uk-UA"/>
        </w:rPr>
      </w:pPr>
      <w:r>
        <w:rPr>
          <w:rFonts w:ascii="Times New Roman" w:eastAsia="Times New Roman" w:hAnsi="Times New Roman" w:cs="Times New Roman"/>
          <w:color w:val="000000" w:themeColor="text1"/>
          <w:sz w:val="24"/>
          <w:szCs w:val="24"/>
          <w:lang w:eastAsia="uk-UA"/>
        </w:rPr>
        <w:t>5</w:t>
      </w:r>
      <w:r w:rsidR="00DB05C6" w:rsidRPr="00741AC1">
        <w:rPr>
          <w:rFonts w:ascii="Times New Roman" w:eastAsia="Times New Roman" w:hAnsi="Times New Roman" w:cs="Times New Roman"/>
          <w:color w:val="000000" w:themeColor="text1"/>
          <w:sz w:val="24"/>
          <w:szCs w:val="24"/>
          <w:lang w:eastAsia="uk-UA"/>
        </w:rPr>
        <w:t xml:space="preserve">.2. Особам, які не знаходяться на обліку у територіальному центрі, </w:t>
      </w:r>
      <w:r>
        <w:rPr>
          <w:rFonts w:ascii="Times New Roman" w:eastAsia="Times New Roman" w:hAnsi="Times New Roman" w:cs="Times New Roman"/>
          <w:color w:val="000000" w:themeColor="text1"/>
          <w:sz w:val="24"/>
          <w:szCs w:val="24"/>
          <w:lang w:eastAsia="uk-UA"/>
        </w:rPr>
        <w:t xml:space="preserve">але </w:t>
      </w:r>
      <w:r w:rsidR="00DB05C6" w:rsidRPr="00741AC1">
        <w:rPr>
          <w:rFonts w:ascii="Times New Roman" w:eastAsia="Times New Roman" w:hAnsi="Times New Roman" w:cs="Times New Roman"/>
          <w:color w:val="000000" w:themeColor="text1"/>
          <w:sz w:val="24"/>
          <w:szCs w:val="24"/>
          <w:lang w:eastAsia="uk-UA"/>
        </w:rPr>
        <w:t>які тимчасово мають потребу у отриманні технічних та інших засобах реабілітації, що опинилися у складних життєвих обставинах сплачують за послуги прокату відповідно чинного законодавства та затверджених тарифів повну вартість послуги.</w:t>
      </w:r>
    </w:p>
    <w:p w:rsidR="006D732C" w:rsidRPr="00741AC1" w:rsidRDefault="00A723F9" w:rsidP="00DB05C6">
      <w:pPr>
        <w:shd w:val="clear" w:color="auto" w:fill="FFFFFF"/>
        <w:spacing w:after="150" w:line="240" w:lineRule="auto"/>
        <w:rPr>
          <w:rFonts w:ascii="Times New Roman" w:eastAsia="Times New Roman" w:hAnsi="Times New Roman" w:cs="Times New Roman"/>
          <w:color w:val="000000" w:themeColor="text1"/>
          <w:sz w:val="24"/>
          <w:szCs w:val="24"/>
          <w:lang w:eastAsia="uk-UA"/>
        </w:rPr>
      </w:pPr>
      <w:r>
        <w:rPr>
          <w:rFonts w:ascii="Times New Roman" w:eastAsia="Times New Roman" w:hAnsi="Times New Roman" w:cs="Times New Roman"/>
          <w:color w:val="000000" w:themeColor="text1"/>
          <w:sz w:val="24"/>
          <w:szCs w:val="24"/>
          <w:lang w:eastAsia="uk-UA"/>
        </w:rPr>
        <w:tab/>
        <w:t>6</w:t>
      </w:r>
      <w:r w:rsidR="00DB05C6" w:rsidRPr="00741AC1">
        <w:rPr>
          <w:rFonts w:ascii="Times New Roman" w:eastAsia="Times New Roman" w:hAnsi="Times New Roman" w:cs="Times New Roman"/>
          <w:color w:val="000000" w:themeColor="text1"/>
          <w:sz w:val="24"/>
          <w:szCs w:val="24"/>
          <w:lang w:eastAsia="uk-UA"/>
        </w:rPr>
        <w:t>.</w:t>
      </w:r>
      <w:r w:rsidR="006D732C" w:rsidRPr="00741AC1">
        <w:rPr>
          <w:rFonts w:ascii="Times New Roman" w:eastAsia="Times New Roman" w:hAnsi="Times New Roman" w:cs="Times New Roman"/>
          <w:color w:val="000000" w:themeColor="text1"/>
          <w:sz w:val="24"/>
          <w:szCs w:val="24"/>
          <w:lang w:eastAsia="uk-UA"/>
        </w:rPr>
        <w:t xml:space="preserve">Для </w:t>
      </w:r>
      <w:proofErr w:type="spellStart"/>
      <w:r w:rsidR="006D732C" w:rsidRPr="00741AC1">
        <w:rPr>
          <w:rFonts w:ascii="Times New Roman" w:eastAsia="Times New Roman" w:hAnsi="Times New Roman" w:cs="Times New Roman"/>
          <w:color w:val="000000" w:themeColor="text1"/>
          <w:sz w:val="24"/>
          <w:szCs w:val="24"/>
          <w:lang w:eastAsia="uk-UA"/>
        </w:rPr>
        <w:t>заключення</w:t>
      </w:r>
      <w:proofErr w:type="spellEnd"/>
      <w:r w:rsidR="006D732C" w:rsidRPr="00741AC1">
        <w:rPr>
          <w:rFonts w:ascii="Times New Roman" w:eastAsia="Times New Roman" w:hAnsi="Times New Roman" w:cs="Times New Roman"/>
          <w:color w:val="000000" w:themeColor="text1"/>
          <w:sz w:val="24"/>
          <w:szCs w:val="24"/>
          <w:lang w:eastAsia="uk-UA"/>
        </w:rPr>
        <w:t xml:space="preserve"> договору необхідно до пункту прокату подати наступні документи:</w:t>
      </w:r>
    </w:p>
    <w:p w:rsidR="006D732C" w:rsidRPr="00741AC1" w:rsidRDefault="00F00D98" w:rsidP="006D732C">
      <w:pPr>
        <w:spacing w:after="0"/>
        <w:rPr>
          <w:rFonts w:ascii="Times New Roman" w:eastAsia="Times New Roman" w:hAnsi="Times New Roman" w:cs="Times New Roman"/>
          <w:color w:val="000000" w:themeColor="text1"/>
          <w:sz w:val="24"/>
          <w:szCs w:val="24"/>
        </w:rPr>
      </w:pPr>
      <w:bookmarkStart w:id="9" w:name="n24"/>
      <w:bookmarkEnd w:id="9"/>
      <w:r w:rsidRPr="00741AC1">
        <w:rPr>
          <w:rFonts w:ascii="Times New Roman" w:eastAsia="Times New Roman" w:hAnsi="Times New Roman" w:cs="Times New Roman"/>
          <w:color w:val="000000" w:themeColor="text1"/>
          <w:sz w:val="24"/>
          <w:szCs w:val="24"/>
        </w:rPr>
        <w:t>- заява про забезпечення засобом реабілітації;</w:t>
      </w:r>
    </w:p>
    <w:p w:rsidR="006D732C" w:rsidRPr="00741AC1" w:rsidRDefault="006D732C" w:rsidP="006D732C">
      <w:pPr>
        <w:spacing w:after="0"/>
        <w:rPr>
          <w:rFonts w:ascii="Times New Roman" w:eastAsia="Times New Roman" w:hAnsi="Times New Roman" w:cs="Times New Roman"/>
          <w:color w:val="000000" w:themeColor="text1"/>
          <w:sz w:val="24"/>
          <w:szCs w:val="24"/>
        </w:rPr>
      </w:pPr>
      <w:r w:rsidRPr="00741AC1">
        <w:rPr>
          <w:rFonts w:ascii="Times New Roman" w:eastAsia="Times New Roman" w:hAnsi="Times New Roman" w:cs="Times New Roman"/>
          <w:color w:val="000000" w:themeColor="text1"/>
          <w:sz w:val="24"/>
          <w:szCs w:val="24"/>
        </w:rPr>
        <w:lastRenderedPageBreak/>
        <w:t>- копію паспорта;</w:t>
      </w:r>
    </w:p>
    <w:p w:rsidR="006D732C" w:rsidRPr="00741AC1" w:rsidRDefault="006D732C" w:rsidP="006D732C">
      <w:pPr>
        <w:spacing w:after="0"/>
        <w:rPr>
          <w:rFonts w:ascii="Times New Roman" w:eastAsia="Times New Roman" w:hAnsi="Times New Roman" w:cs="Times New Roman"/>
          <w:color w:val="000000" w:themeColor="text1"/>
          <w:sz w:val="24"/>
          <w:szCs w:val="24"/>
        </w:rPr>
      </w:pPr>
      <w:r w:rsidRPr="00741AC1">
        <w:rPr>
          <w:rFonts w:ascii="Times New Roman" w:eastAsia="Times New Roman" w:hAnsi="Times New Roman" w:cs="Times New Roman"/>
          <w:color w:val="000000" w:themeColor="text1"/>
          <w:sz w:val="24"/>
          <w:szCs w:val="24"/>
        </w:rPr>
        <w:t xml:space="preserve">- копію </w:t>
      </w:r>
      <w:r w:rsidR="00A723F9">
        <w:rPr>
          <w:rFonts w:ascii="Times New Roman" w:eastAsia="Times New Roman" w:hAnsi="Times New Roman" w:cs="Times New Roman"/>
          <w:color w:val="000000" w:themeColor="text1"/>
          <w:sz w:val="24"/>
          <w:szCs w:val="24"/>
        </w:rPr>
        <w:t>картки платника податку</w:t>
      </w:r>
      <w:r w:rsidRPr="00741AC1">
        <w:rPr>
          <w:rFonts w:ascii="Times New Roman" w:eastAsia="Times New Roman" w:hAnsi="Times New Roman" w:cs="Times New Roman"/>
          <w:color w:val="000000" w:themeColor="text1"/>
          <w:sz w:val="24"/>
          <w:szCs w:val="24"/>
        </w:rPr>
        <w:t>;</w:t>
      </w:r>
    </w:p>
    <w:p w:rsidR="006D732C" w:rsidRPr="00741AC1" w:rsidRDefault="006D732C" w:rsidP="006D732C">
      <w:pPr>
        <w:spacing w:after="0"/>
        <w:rPr>
          <w:rFonts w:ascii="Times New Roman" w:eastAsia="Times New Roman" w:hAnsi="Times New Roman" w:cs="Times New Roman"/>
          <w:color w:val="000000" w:themeColor="text1"/>
          <w:sz w:val="24"/>
          <w:szCs w:val="24"/>
        </w:rPr>
      </w:pPr>
      <w:r w:rsidRPr="00741AC1">
        <w:rPr>
          <w:rFonts w:ascii="Times New Roman" w:eastAsia="Times New Roman" w:hAnsi="Times New Roman" w:cs="Times New Roman"/>
          <w:color w:val="000000" w:themeColor="text1"/>
          <w:sz w:val="24"/>
          <w:szCs w:val="24"/>
        </w:rPr>
        <w:t>- копію пенсійного посвідчення;</w:t>
      </w:r>
    </w:p>
    <w:p w:rsidR="006D732C" w:rsidRPr="00741AC1" w:rsidRDefault="006D732C" w:rsidP="006D732C">
      <w:pPr>
        <w:spacing w:after="0"/>
        <w:rPr>
          <w:rFonts w:ascii="Times New Roman" w:eastAsia="Times New Roman" w:hAnsi="Times New Roman" w:cs="Times New Roman"/>
          <w:color w:val="000000" w:themeColor="text1"/>
          <w:sz w:val="24"/>
          <w:szCs w:val="24"/>
        </w:rPr>
      </w:pPr>
      <w:r w:rsidRPr="00741AC1">
        <w:rPr>
          <w:rFonts w:ascii="Times New Roman" w:eastAsia="Times New Roman" w:hAnsi="Times New Roman" w:cs="Times New Roman"/>
          <w:color w:val="000000" w:themeColor="text1"/>
          <w:sz w:val="24"/>
          <w:szCs w:val="24"/>
        </w:rPr>
        <w:t>- індивідуальну програму реабілітації видану медико-соціальною експертною комісією;</w:t>
      </w:r>
    </w:p>
    <w:p w:rsidR="00F00D98" w:rsidRPr="00741AC1" w:rsidRDefault="00F00D98" w:rsidP="006D732C">
      <w:pPr>
        <w:spacing w:after="0"/>
        <w:rPr>
          <w:rFonts w:ascii="Times New Roman" w:eastAsia="Times New Roman" w:hAnsi="Times New Roman" w:cs="Times New Roman"/>
          <w:color w:val="000000" w:themeColor="text1"/>
          <w:sz w:val="24"/>
          <w:szCs w:val="24"/>
        </w:rPr>
      </w:pPr>
      <w:r w:rsidRPr="00741AC1">
        <w:rPr>
          <w:rFonts w:ascii="Times New Roman" w:eastAsia="Times New Roman" w:hAnsi="Times New Roman" w:cs="Times New Roman"/>
          <w:color w:val="000000" w:themeColor="text1"/>
          <w:sz w:val="24"/>
          <w:szCs w:val="24"/>
        </w:rPr>
        <w:t>- довідку з лікувальної установи про тимчасову потребу технічного засобу реабілітації;</w:t>
      </w:r>
    </w:p>
    <w:p w:rsidR="006D732C" w:rsidRPr="00741AC1" w:rsidRDefault="006D732C" w:rsidP="006D732C">
      <w:pPr>
        <w:spacing w:after="0"/>
        <w:rPr>
          <w:rFonts w:ascii="Times New Roman" w:eastAsia="Times New Roman" w:hAnsi="Times New Roman" w:cs="Times New Roman"/>
          <w:color w:val="000000" w:themeColor="text1"/>
          <w:sz w:val="24"/>
          <w:szCs w:val="24"/>
        </w:rPr>
      </w:pPr>
      <w:r w:rsidRPr="00741AC1">
        <w:rPr>
          <w:rFonts w:ascii="Times New Roman" w:eastAsia="Times New Roman" w:hAnsi="Times New Roman" w:cs="Times New Roman"/>
          <w:color w:val="000000" w:themeColor="text1"/>
          <w:sz w:val="24"/>
          <w:szCs w:val="24"/>
        </w:rPr>
        <w:t>- згоду на обробку персональних даних.</w:t>
      </w:r>
    </w:p>
    <w:p w:rsidR="00140C76" w:rsidRPr="00741AC1" w:rsidRDefault="00140C76" w:rsidP="00140C76">
      <w:pPr>
        <w:shd w:val="clear" w:color="auto" w:fill="FFFFFF"/>
        <w:spacing w:after="150" w:line="240" w:lineRule="auto"/>
        <w:ind w:firstLine="450"/>
        <w:rPr>
          <w:rFonts w:ascii="Times New Roman" w:eastAsia="Times New Roman" w:hAnsi="Times New Roman" w:cs="Times New Roman"/>
          <w:color w:val="000000" w:themeColor="text1"/>
          <w:sz w:val="24"/>
          <w:szCs w:val="24"/>
          <w:lang w:eastAsia="uk-UA"/>
        </w:rPr>
      </w:pPr>
      <w:r w:rsidRPr="00741AC1">
        <w:rPr>
          <w:rFonts w:ascii="Times New Roman" w:eastAsia="Times New Roman" w:hAnsi="Times New Roman" w:cs="Times New Roman"/>
          <w:color w:val="000000" w:themeColor="text1"/>
          <w:sz w:val="24"/>
          <w:szCs w:val="24"/>
          <w:lang w:eastAsia="uk-UA"/>
        </w:rPr>
        <w:t>Договір оформляється у двох примірниках, що підписуються наймачем та уповноваженою особою пункту прокату. Один примірник залишається в пункті прокату, інший – видається наймачеві.</w:t>
      </w:r>
    </w:p>
    <w:p w:rsidR="00140C76" w:rsidRPr="00741AC1" w:rsidRDefault="00140C76" w:rsidP="00140C76">
      <w:pPr>
        <w:shd w:val="clear" w:color="auto" w:fill="FFFFFF"/>
        <w:spacing w:after="150" w:line="240" w:lineRule="auto"/>
        <w:ind w:firstLine="450"/>
        <w:rPr>
          <w:rFonts w:ascii="Times New Roman" w:eastAsia="Times New Roman" w:hAnsi="Times New Roman" w:cs="Times New Roman"/>
          <w:color w:val="000000" w:themeColor="text1"/>
          <w:sz w:val="24"/>
          <w:szCs w:val="24"/>
          <w:lang w:eastAsia="uk-UA"/>
        </w:rPr>
      </w:pPr>
      <w:bookmarkStart w:id="10" w:name="n25"/>
      <w:bookmarkEnd w:id="10"/>
      <w:r w:rsidRPr="00741AC1">
        <w:rPr>
          <w:rFonts w:ascii="Times New Roman" w:eastAsia="Times New Roman" w:hAnsi="Times New Roman" w:cs="Times New Roman"/>
          <w:color w:val="000000" w:themeColor="text1"/>
          <w:sz w:val="24"/>
          <w:szCs w:val="24"/>
          <w:lang w:eastAsia="uk-UA"/>
        </w:rPr>
        <w:t>Оплата за користування засобом реабілітації здійснюється наймачем відповідно до вимог законод</w:t>
      </w:r>
      <w:r w:rsidR="007F4214" w:rsidRPr="00741AC1">
        <w:rPr>
          <w:rFonts w:ascii="Times New Roman" w:eastAsia="Times New Roman" w:hAnsi="Times New Roman" w:cs="Times New Roman"/>
          <w:color w:val="000000" w:themeColor="text1"/>
          <w:sz w:val="24"/>
          <w:szCs w:val="24"/>
          <w:lang w:eastAsia="uk-UA"/>
        </w:rPr>
        <w:t>авства України та умов договору, шляхом безготівкового розрахунку через банківську установу.</w:t>
      </w:r>
    </w:p>
    <w:p w:rsidR="00140C76" w:rsidRPr="00A723F9" w:rsidRDefault="00140C76" w:rsidP="00140C76">
      <w:pPr>
        <w:shd w:val="clear" w:color="auto" w:fill="FFFFFF"/>
        <w:spacing w:after="150" w:line="240" w:lineRule="auto"/>
        <w:ind w:firstLine="450"/>
        <w:rPr>
          <w:rFonts w:ascii="Times New Roman" w:eastAsia="Times New Roman" w:hAnsi="Times New Roman" w:cs="Times New Roman"/>
          <w:color w:val="000000" w:themeColor="text1"/>
          <w:sz w:val="24"/>
          <w:szCs w:val="24"/>
          <w:lang w:eastAsia="uk-UA"/>
        </w:rPr>
      </w:pPr>
      <w:bookmarkStart w:id="11" w:name="n26"/>
      <w:bookmarkEnd w:id="11"/>
      <w:r w:rsidRPr="00741AC1">
        <w:rPr>
          <w:rFonts w:ascii="Times New Roman" w:eastAsia="Times New Roman" w:hAnsi="Times New Roman" w:cs="Times New Roman"/>
          <w:color w:val="000000" w:themeColor="text1"/>
          <w:sz w:val="24"/>
          <w:szCs w:val="24"/>
          <w:lang w:eastAsia="uk-UA"/>
        </w:rPr>
        <w:t>Особи, що мають право на безкоштовне забезпечення технічними та іншими засобами реабілітації відповідно до </w:t>
      </w:r>
      <w:hyperlink r:id="rId7" w:anchor="n15" w:tgtFrame="_blank" w:history="1">
        <w:r w:rsidRPr="00A723F9">
          <w:rPr>
            <w:rFonts w:ascii="Times New Roman" w:eastAsia="Times New Roman" w:hAnsi="Times New Roman" w:cs="Times New Roman"/>
            <w:color w:val="000000" w:themeColor="text1"/>
            <w:sz w:val="24"/>
            <w:szCs w:val="24"/>
            <w:lang w:eastAsia="uk-UA"/>
          </w:rPr>
          <w:t>Порядку забезпечення технічними та іншими засобами реабілітації інвалідів, дітей-інвалідів та інших окремих категорій населення</w:t>
        </w:r>
      </w:hyperlink>
      <w:r w:rsidRPr="00A723F9">
        <w:rPr>
          <w:rFonts w:ascii="Times New Roman" w:eastAsia="Times New Roman" w:hAnsi="Times New Roman" w:cs="Times New Roman"/>
          <w:color w:val="000000" w:themeColor="text1"/>
          <w:sz w:val="24"/>
          <w:szCs w:val="24"/>
          <w:lang w:eastAsia="uk-UA"/>
        </w:rPr>
        <w:t>, затвердженого постановою Кабінету Міністрів України від 05 квітня 2012 року № 321 (зі змінами), забезпечуються такими засобами безоплатно до отримання ними нового виробу.</w:t>
      </w:r>
    </w:p>
    <w:p w:rsidR="00140C76" w:rsidRPr="00741AC1" w:rsidRDefault="00140C76" w:rsidP="00140C76">
      <w:pPr>
        <w:shd w:val="clear" w:color="auto" w:fill="FFFFFF"/>
        <w:spacing w:after="150" w:line="240" w:lineRule="auto"/>
        <w:ind w:firstLine="450"/>
        <w:rPr>
          <w:rFonts w:ascii="Times New Roman" w:eastAsia="Times New Roman" w:hAnsi="Times New Roman" w:cs="Times New Roman"/>
          <w:color w:val="000000" w:themeColor="text1"/>
          <w:sz w:val="24"/>
          <w:szCs w:val="24"/>
          <w:lang w:eastAsia="uk-UA"/>
        </w:rPr>
      </w:pPr>
      <w:bookmarkStart w:id="12" w:name="n27"/>
      <w:bookmarkEnd w:id="12"/>
      <w:r w:rsidRPr="00741AC1">
        <w:rPr>
          <w:rFonts w:ascii="Times New Roman" w:eastAsia="Times New Roman" w:hAnsi="Times New Roman" w:cs="Times New Roman"/>
          <w:color w:val="000000" w:themeColor="text1"/>
          <w:sz w:val="24"/>
          <w:szCs w:val="24"/>
          <w:lang w:eastAsia="uk-UA"/>
        </w:rPr>
        <w:t>7. Контроль за діяльн</w:t>
      </w:r>
      <w:r w:rsidR="00F00D98" w:rsidRPr="00741AC1">
        <w:rPr>
          <w:rFonts w:ascii="Times New Roman" w:eastAsia="Times New Roman" w:hAnsi="Times New Roman" w:cs="Times New Roman"/>
          <w:color w:val="000000" w:themeColor="text1"/>
          <w:sz w:val="24"/>
          <w:szCs w:val="24"/>
          <w:lang w:eastAsia="uk-UA"/>
        </w:rPr>
        <w:t>істю пункту прокату здійснює</w:t>
      </w:r>
      <w:r w:rsidR="00A723F9">
        <w:rPr>
          <w:rFonts w:ascii="Times New Roman" w:eastAsia="Times New Roman" w:hAnsi="Times New Roman" w:cs="Times New Roman"/>
          <w:color w:val="000000" w:themeColor="text1"/>
          <w:sz w:val="24"/>
          <w:szCs w:val="24"/>
          <w:lang w:eastAsia="uk-UA"/>
        </w:rPr>
        <w:t>контролюючі органи відповідно за чинного законодавства України</w:t>
      </w:r>
      <w:r w:rsidRPr="00741AC1">
        <w:rPr>
          <w:rFonts w:ascii="Times New Roman" w:eastAsia="Times New Roman" w:hAnsi="Times New Roman" w:cs="Times New Roman"/>
          <w:color w:val="000000" w:themeColor="text1"/>
          <w:sz w:val="24"/>
          <w:szCs w:val="24"/>
          <w:lang w:eastAsia="uk-UA"/>
        </w:rPr>
        <w:t>.</w:t>
      </w:r>
    </w:p>
    <w:p w:rsidR="00140C76" w:rsidRPr="00741AC1" w:rsidRDefault="00140C76" w:rsidP="00140C76">
      <w:pPr>
        <w:shd w:val="clear" w:color="auto" w:fill="FFFFFF"/>
        <w:spacing w:after="150" w:line="240" w:lineRule="auto"/>
        <w:ind w:firstLine="450"/>
        <w:rPr>
          <w:rFonts w:ascii="Times New Roman" w:eastAsia="Times New Roman" w:hAnsi="Times New Roman" w:cs="Times New Roman"/>
          <w:color w:val="000000" w:themeColor="text1"/>
          <w:sz w:val="24"/>
          <w:szCs w:val="24"/>
          <w:lang w:eastAsia="uk-UA"/>
        </w:rPr>
      </w:pPr>
      <w:bookmarkStart w:id="13" w:name="n28"/>
      <w:bookmarkEnd w:id="13"/>
      <w:r w:rsidRPr="00741AC1">
        <w:rPr>
          <w:rFonts w:ascii="Times New Roman" w:eastAsia="Times New Roman" w:hAnsi="Times New Roman" w:cs="Times New Roman"/>
          <w:color w:val="000000" w:themeColor="text1"/>
          <w:sz w:val="24"/>
          <w:szCs w:val="24"/>
          <w:lang w:eastAsia="uk-UA"/>
        </w:rPr>
        <w:t xml:space="preserve">8. </w:t>
      </w:r>
      <w:r w:rsidR="007F4214" w:rsidRPr="00741AC1">
        <w:rPr>
          <w:rFonts w:ascii="Times New Roman" w:eastAsia="Times New Roman" w:hAnsi="Times New Roman" w:cs="Times New Roman"/>
          <w:color w:val="000000" w:themeColor="text1"/>
          <w:sz w:val="24"/>
          <w:szCs w:val="24"/>
          <w:lang w:eastAsia="uk-UA"/>
        </w:rPr>
        <w:t>Працівник</w:t>
      </w:r>
      <w:r w:rsidRPr="00741AC1">
        <w:rPr>
          <w:rFonts w:ascii="Times New Roman" w:eastAsia="Times New Roman" w:hAnsi="Times New Roman" w:cs="Times New Roman"/>
          <w:color w:val="000000" w:themeColor="text1"/>
          <w:sz w:val="24"/>
          <w:szCs w:val="24"/>
          <w:lang w:eastAsia="uk-UA"/>
        </w:rPr>
        <w:t xml:space="preserve"> пункту прокату формує особову справу кожного наймача, до якої входять оригінал договору, заява про забезпечення засобом</w:t>
      </w:r>
      <w:r w:rsidR="00F00D98" w:rsidRPr="00741AC1">
        <w:rPr>
          <w:rFonts w:ascii="Times New Roman" w:eastAsia="Times New Roman" w:hAnsi="Times New Roman" w:cs="Times New Roman"/>
          <w:color w:val="000000" w:themeColor="text1"/>
          <w:sz w:val="24"/>
          <w:szCs w:val="24"/>
          <w:lang w:eastAsia="uk-UA"/>
        </w:rPr>
        <w:t xml:space="preserve"> реабілітації, копія па</w:t>
      </w:r>
      <w:r w:rsidR="00A723F9">
        <w:rPr>
          <w:rFonts w:ascii="Times New Roman" w:eastAsia="Times New Roman" w:hAnsi="Times New Roman" w:cs="Times New Roman"/>
          <w:color w:val="000000" w:themeColor="text1"/>
          <w:sz w:val="24"/>
          <w:szCs w:val="24"/>
          <w:lang w:eastAsia="uk-UA"/>
        </w:rPr>
        <w:t>спорту та інші документи.</w:t>
      </w:r>
    </w:p>
    <w:p w:rsidR="00140C76" w:rsidRPr="00741AC1" w:rsidRDefault="00140C76" w:rsidP="00140C76">
      <w:pPr>
        <w:shd w:val="clear" w:color="auto" w:fill="FFFFFF"/>
        <w:spacing w:after="150" w:line="240" w:lineRule="auto"/>
        <w:ind w:firstLine="450"/>
        <w:rPr>
          <w:rFonts w:ascii="Times New Roman" w:eastAsia="Times New Roman" w:hAnsi="Times New Roman" w:cs="Times New Roman"/>
          <w:color w:val="000000" w:themeColor="text1"/>
          <w:sz w:val="24"/>
          <w:szCs w:val="24"/>
          <w:lang w:eastAsia="uk-UA"/>
        </w:rPr>
      </w:pPr>
      <w:bookmarkStart w:id="14" w:name="n29"/>
      <w:bookmarkEnd w:id="14"/>
      <w:r w:rsidRPr="00741AC1">
        <w:rPr>
          <w:rFonts w:ascii="Times New Roman" w:eastAsia="Times New Roman" w:hAnsi="Times New Roman" w:cs="Times New Roman"/>
          <w:color w:val="000000" w:themeColor="text1"/>
          <w:sz w:val="24"/>
          <w:szCs w:val="24"/>
          <w:lang w:eastAsia="uk-UA"/>
        </w:rPr>
        <w:t>9. Строк, на який видається засіб реабілітації, узгоджується сторонами та зазначається у договорі.</w:t>
      </w:r>
    </w:p>
    <w:p w:rsidR="00140C76" w:rsidRPr="00741AC1" w:rsidRDefault="00140C76" w:rsidP="00140C76">
      <w:pPr>
        <w:shd w:val="clear" w:color="auto" w:fill="FFFFFF"/>
        <w:spacing w:after="150" w:line="240" w:lineRule="auto"/>
        <w:ind w:firstLine="450"/>
        <w:rPr>
          <w:rFonts w:ascii="Times New Roman" w:eastAsia="Times New Roman" w:hAnsi="Times New Roman" w:cs="Times New Roman"/>
          <w:color w:val="000000" w:themeColor="text1"/>
          <w:sz w:val="24"/>
          <w:szCs w:val="24"/>
          <w:lang w:eastAsia="uk-UA"/>
        </w:rPr>
      </w:pPr>
      <w:bookmarkStart w:id="15" w:name="n30"/>
      <w:bookmarkEnd w:id="15"/>
      <w:r w:rsidRPr="00741AC1">
        <w:rPr>
          <w:rFonts w:ascii="Times New Roman" w:eastAsia="Times New Roman" w:hAnsi="Times New Roman" w:cs="Times New Roman"/>
          <w:color w:val="000000" w:themeColor="text1"/>
          <w:sz w:val="24"/>
          <w:szCs w:val="24"/>
          <w:lang w:eastAsia="uk-UA"/>
        </w:rPr>
        <w:t>За згодою сторін користування засобом реабілітації може бути продовжене на новий строк шляхом внесення змін до договору.</w:t>
      </w:r>
    </w:p>
    <w:p w:rsidR="00140C76" w:rsidRPr="00741AC1" w:rsidRDefault="00140C76" w:rsidP="00140C76">
      <w:pPr>
        <w:shd w:val="clear" w:color="auto" w:fill="FFFFFF"/>
        <w:spacing w:after="150" w:line="240" w:lineRule="auto"/>
        <w:ind w:firstLine="450"/>
        <w:rPr>
          <w:rFonts w:ascii="Times New Roman" w:eastAsia="Times New Roman" w:hAnsi="Times New Roman" w:cs="Times New Roman"/>
          <w:color w:val="000000" w:themeColor="text1"/>
          <w:sz w:val="24"/>
          <w:szCs w:val="24"/>
          <w:lang w:eastAsia="uk-UA"/>
        </w:rPr>
      </w:pPr>
      <w:bookmarkStart w:id="16" w:name="n31"/>
      <w:bookmarkEnd w:id="16"/>
      <w:r w:rsidRPr="00741AC1">
        <w:rPr>
          <w:rFonts w:ascii="Times New Roman" w:eastAsia="Times New Roman" w:hAnsi="Times New Roman" w:cs="Times New Roman"/>
          <w:color w:val="000000" w:themeColor="text1"/>
          <w:sz w:val="24"/>
          <w:szCs w:val="24"/>
          <w:lang w:eastAsia="uk-UA"/>
        </w:rPr>
        <w:t>10. Наймач має право у будь-який час повернути засіб реабілітації.</w:t>
      </w:r>
    </w:p>
    <w:p w:rsidR="00140C76" w:rsidRPr="00741AC1" w:rsidRDefault="00140C76" w:rsidP="00140C76">
      <w:pPr>
        <w:shd w:val="clear" w:color="auto" w:fill="FFFFFF"/>
        <w:spacing w:after="150" w:line="240" w:lineRule="auto"/>
        <w:ind w:firstLine="450"/>
        <w:rPr>
          <w:rFonts w:ascii="Times New Roman" w:eastAsia="Times New Roman" w:hAnsi="Times New Roman" w:cs="Times New Roman"/>
          <w:color w:val="000000" w:themeColor="text1"/>
          <w:sz w:val="24"/>
          <w:szCs w:val="24"/>
          <w:lang w:eastAsia="uk-UA"/>
        </w:rPr>
      </w:pPr>
      <w:bookmarkStart w:id="17" w:name="n32"/>
      <w:bookmarkEnd w:id="17"/>
      <w:r w:rsidRPr="00741AC1">
        <w:rPr>
          <w:rFonts w:ascii="Times New Roman" w:eastAsia="Times New Roman" w:hAnsi="Times New Roman" w:cs="Times New Roman"/>
          <w:color w:val="000000" w:themeColor="text1"/>
          <w:sz w:val="24"/>
          <w:szCs w:val="24"/>
          <w:lang w:eastAsia="uk-UA"/>
        </w:rPr>
        <w:t>11. Тривалість використання засобу реабілітації розраховується у календарних днях. Якщо день повернення засобу реабілітації збігається з вихідним, то засіб реабілітації треба повернути в перший після нього робочий д</w:t>
      </w:r>
      <w:bookmarkStart w:id="18" w:name="_GoBack"/>
      <w:bookmarkEnd w:id="18"/>
      <w:r w:rsidRPr="00741AC1">
        <w:rPr>
          <w:rFonts w:ascii="Times New Roman" w:eastAsia="Times New Roman" w:hAnsi="Times New Roman" w:cs="Times New Roman"/>
          <w:color w:val="000000" w:themeColor="text1"/>
          <w:sz w:val="24"/>
          <w:szCs w:val="24"/>
          <w:lang w:eastAsia="uk-UA"/>
        </w:rPr>
        <w:t>ень.</w:t>
      </w:r>
    </w:p>
    <w:p w:rsidR="00140C76" w:rsidRPr="00140C76" w:rsidRDefault="00140C76" w:rsidP="00140C76">
      <w:pPr>
        <w:shd w:val="clear" w:color="auto" w:fill="FFFFFF"/>
        <w:spacing w:after="150" w:line="240" w:lineRule="auto"/>
        <w:ind w:firstLine="450"/>
        <w:rPr>
          <w:rFonts w:ascii="Times New Roman" w:eastAsia="Times New Roman" w:hAnsi="Times New Roman" w:cs="Times New Roman"/>
          <w:color w:val="333333"/>
          <w:sz w:val="24"/>
          <w:szCs w:val="24"/>
          <w:lang w:eastAsia="uk-UA"/>
        </w:rPr>
      </w:pPr>
      <w:bookmarkStart w:id="19" w:name="n33"/>
      <w:bookmarkEnd w:id="19"/>
      <w:r w:rsidRPr="00741AC1">
        <w:rPr>
          <w:rFonts w:ascii="Times New Roman" w:eastAsia="Times New Roman" w:hAnsi="Times New Roman" w:cs="Times New Roman"/>
          <w:color w:val="000000" w:themeColor="text1"/>
          <w:sz w:val="24"/>
          <w:szCs w:val="24"/>
          <w:lang w:eastAsia="uk-UA"/>
        </w:rPr>
        <w:t>12. Пункт прокату зобов’язаний видавати засоби реабілітації, придатні до експлуатації. Перевірка робочого стану засобів реабілітації, що видаються, здійснюється</w:t>
      </w:r>
      <w:r w:rsidRPr="00140C76">
        <w:rPr>
          <w:rFonts w:ascii="Times New Roman" w:eastAsia="Times New Roman" w:hAnsi="Times New Roman" w:cs="Times New Roman"/>
          <w:color w:val="333333"/>
          <w:sz w:val="24"/>
          <w:szCs w:val="24"/>
          <w:lang w:eastAsia="uk-UA"/>
        </w:rPr>
        <w:t xml:space="preserve"> в присутності наймача.</w:t>
      </w:r>
    </w:p>
    <w:p w:rsidR="00140C76" w:rsidRPr="00140C76" w:rsidRDefault="00140C76" w:rsidP="00140C76">
      <w:pPr>
        <w:shd w:val="clear" w:color="auto" w:fill="FFFFFF"/>
        <w:spacing w:after="150" w:line="240" w:lineRule="auto"/>
        <w:ind w:firstLine="450"/>
        <w:rPr>
          <w:rFonts w:ascii="Times New Roman" w:eastAsia="Times New Roman" w:hAnsi="Times New Roman" w:cs="Times New Roman"/>
          <w:color w:val="333333"/>
          <w:sz w:val="24"/>
          <w:szCs w:val="24"/>
          <w:lang w:eastAsia="uk-UA"/>
        </w:rPr>
      </w:pPr>
      <w:bookmarkStart w:id="20" w:name="n34"/>
      <w:bookmarkEnd w:id="20"/>
      <w:r w:rsidRPr="00140C76">
        <w:rPr>
          <w:rFonts w:ascii="Times New Roman" w:eastAsia="Times New Roman" w:hAnsi="Times New Roman" w:cs="Times New Roman"/>
          <w:color w:val="333333"/>
          <w:sz w:val="24"/>
          <w:szCs w:val="24"/>
          <w:lang w:eastAsia="uk-UA"/>
        </w:rPr>
        <w:t>13. При видачі засобів реабілітації відповідальний працівник пункту прокату ознайомлює наймача з правилами їх експлуатації, умовами використання та повернення.</w:t>
      </w:r>
    </w:p>
    <w:p w:rsidR="00140C76" w:rsidRPr="00140C76" w:rsidRDefault="00140C76" w:rsidP="00140C76">
      <w:pPr>
        <w:shd w:val="clear" w:color="auto" w:fill="FFFFFF"/>
        <w:spacing w:after="150" w:line="240" w:lineRule="auto"/>
        <w:ind w:firstLine="450"/>
        <w:rPr>
          <w:rFonts w:ascii="Times New Roman" w:eastAsia="Times New Roman" w:hAnsi="Times New Roman" w:cs="Times New Roman"/>
          <w:color w:val="333333"/>
          <w:sz w:val="24"/>
          <w:szCs w:val="24"/>
          <w:lang w:eastAsia="uk-UA"/>
        </w:rPr>
      </w:pPr>
      <w:bookmarkStart w:id="21" w:name="n35"/>
      <w:bookmarkEnd w:id="21"/>
      <w:r w:rsidRPr="00140C76">
        <w:rPr>
          <w:rFonts w:ascii="Times New Roman" w:eastAsia="Times New Roman" w:hAnsi="Times New Roman" w:cs="Times New Roman"/>
          <w:color w:val="333333"/>
          <w:sz w:val="24"/>
          <w:szCs w:val="24"/>
          <w:lang w:eastAsia="uk-UA"/>
        </w:rPr>
        <w:t>14. Засоби реабілітації можуть передаватися наймачам у приміщенні пункту прокату. Якщо засіб реабілітації є великогабаритним і потребує окремого транспорту для перевезення, а наймач не має можливості самостійно його доставити, пункт прокату на договірних засадах може здійснювати таку доставку до місця проживання наймача та до пункту прокату (при поверненні після користування) власним транспортом (за наявності).</w:t>
      </w:r>
    </w:p>
    <w:p w:rsidR="00140C76" w:rsidRPr="00140C76" w:rsidRDefault="00140C76" w:rsidP="00140C76">
      <w:pPr>
        <w:shd w:val="clear" w:color="auto" w:fill="FFFFFF"/>
        <w:spacing w:after="150" w:line="240" w:lineRule="auto"/>
        <w:ind w:firstLine="450"/>
        <w:rPr>
          <w:rFonts w:ascii="Times New Roman" w:eastAsia="Times New Roman" w:hAnsi="Times New Roman" w:cs="Times New Roman"/>
          <w:color w:val="333333"/>
          <w:sz w:val="24"/>
          <w:szCs w:val="24"/>
          <w:lang w:eastAsia="uk-UA"/>
        </w:rPr>
      </w:pPr>
      <w:bookmarkStart w:id="22" w:name="n36"/>
      <w:bookmarkEnd w:id="22"/>
      <w:r w:rsidRPr="00140C76">
        <w:rPr>
          <w:rFonts w:ascii="Times New Roman" w:eastAsia="Times New Roman" w:hAnsi="Times New Roman" w:cs="Times New Roman"/>
          <w:color w:val="333333"/>
          <w:sz w:val="24"/>
          <w:szCs w:val="24"/>
          <w:lang w:eastAsia="uk-UA"/>
        </w:rPr>
        <w:t>15. Наймач зобов’язаний користуватися засобом реабілітації відповідно до його призначення.</w:t>
      </w:r>
    </w:p>
    <w:p w:rsidR="00140C76" w:rsidRPr="00140C76" w:rsidRDefault="00140C76" w:rsidP="00140C76">
      <w:pPr>
        <w:shd w:val="clear" w:color="auto" w:fill="FFFFFF"/>
        <w:spacing w:after="150" w:line="240" w:lineRule="auto"/>
        <w:ind w:firstLine="450"/>
        <w:rPr>
          <w:rFonts w:ascii="Times New Roman" w:eastAsia="Times New Roman" w:hAnsi="Times New Roman" w:cs="Times New Roman"/>
          <w:color w:val="333333"/>
          <w:sz w:val="24"/>
          <w:szCs w:val="24"/>
          <w:lang w:eastAsia="uk-UA"/>
        </w:rPr>
      </w:pPr>
      <w:bookmarkStart w:id="23" w:name="n37"/>
      <w:bookmarkEnd w:id="23"/>
      <w:r w:rsidRPr="00140C76">
        <w:rPr>
          <w:rFonts w:ascii="Times New Roman" w:eastAsia="Times New Roman" w:hAnsi="Times New Roman" w:cs="Times New Roman"/>
          <w:color w:val="333333"/>
          <w:sz w:val="24"/>
          <w:szCs w:val="24"/>
          <w:lang w:eastAsia="uk-UA"/>
        </w:rPr>
        <w:t>16. При виході з ладу засобів реабілітації, строк прокату яких не закінчився, наймач звертається до пункту прокату. Організацію ремонту таких засобів реабілітації забезпечує пункт прокату.</w:t>
      </w:r>
    </w:p>
    <w:p w:rsidR="00140C76" w:rsidRPr="00140C76" w:rsidRDefault="00140C76" w:rsidP="00140C76">
      <w:pPr>
        <w:shd w:val="clear" w:color="auto" w:fill="FFFFFF"/>
        <w:spacing w:after="150" w:line="240" w:lineRule="auto"/>
        <w:ind w:firstLine="450"/>
        <w:rPr>
          <w:rFonts w:ascii="Times New Roman" w:eastAsia="Times New Roman" w:hAnsi="Times New Roman" w:cs="Times New Roman"/>
          <w:color w:val="333333"/>
          <w:sz w:val="24"/>
          <w:szCs w:val="24"/>
          <w:lang w:eastAsia="uk-UA"/>
        </w:rPr>
      </w:pPr>
      <w:bookmarkStart w:id="24" w:name="n38"/>
      <w:bookmarkEnd w:id="24"/>
      <w:r w:rsidRPr="00140C76">
        <w:rPr>
          <w:rFonts w:ascii="Times New Roman" w:eastAsia="Times New Roman" w:hAnsi="Times New Roman" w:cs="Times New Roman"/>
          <w:color w:val="333333"/>
          <w:sz w:val="24"/>
          <w:szCs w:val="24"/>
          <w:lang w:eastAsia="uk-UA"/>
        </w:rPr>
        <w:lastRenderedPageBreak/>
        <w:t>17. У разі наявності документів, що підтверджують факт пошкодження предмета прокату наймачем, ремонт оплачується за його рахунок.</w:t>
      </w:r>
    </w:p>
    <w:p w:rsidR="00140C76" w:rsidRPr="00140C76" w:rsidRDefault="00140C76" w:rsidP="00140C76">
      <w:pPr>
        <w:shd w:val="clear" w:color="auto" w:fill="FFFFFF"/>
        <w:spacing w:after="150" w:line="240" w:lineRule="auto"/>
        <w:ind w:firstLine="450"/>
        <w:rPr>
          <w:rFonts w:ascii="Times New Roman" w:eastAsia="Times New Roman" w:hAnsi="Times New Roman" w:cs="Times New Roman"/>
          <w:color w:val="333333"/>
          <w:sz w:val="24"/>
          <w:szCs w:val="24"/>
          <w:lang w:eastAsia="uk-UA"/>
        </w:rPr>
      </w:pPr>
      <w:bookmarkStart w:id="25" w:name="n39"/>
      <w:bookmarkEnd w:id="25"/>
      <w:r w:rsidRPr="00140C76">
        <w:rPr>
          <w:rFonts w:ascii="Times New Roman" w:eastAsia="Times New Roman" w:hAnsi="Times New Roman" w:cs="Times New Roman"/>
          <w:color w:val="333333"/>
          <w:sz w:val="24"/>
          <w:szCs w:val="24"/>
          <w:lang w:eastAsia="uk-UA"/>
        </w:rPr>
        <w:t>18. На час ремонту наймачу за його заявою може бути надано рівноцінний засіб реабілітації (за наявності).</w:t>
      </w:r>
    </w:p>
    <w:p w:rsidR="00140C76" w:rsidRPr="00140C76" w:rsidRDefault="00140C76" w:rsidP="00140C76">
      <w:pPr>
        <w:shd w:val="clear" w:color="auto" w:fill="FFFFFF"/>
        <w:spacing w:after="150" w:line="240" w:lineRule="auto"/>
        <w:ind w:firstLine="450"/>
        <w:rPr>
          <w:rFonts w:ascii="Times New Roman" w:eastAsia="Times New Roman" w:hAnsi="Times New Roman" w:cs="Times New Roman"/>
          <w:color w:val="333333"/>
          <w:sz w:val="24"/>
          <w:szCs w:val="24"/>
          <w:lang w:eastAsia="uk-UA"/>
        </w:rPr>
      </w:pPr>
      <w:bookmarkStart w:id="26" w:name="n40"/>
      <w:bookmarkEnd w:id="26"/>
      <w:r w:rsidRPr="00140C76">
        <w:rPr>
          <w:rFonts w:ascii="Times New Roman" w:eastAsia="Times New Roman" w:hAnsi="Times New Roman" w:cs="Times New Roman"/>
          <w:color w:val="333333"/>
          <w:sz w:val="24"/>
          <w:szCs w:val="24"/>
          <w:lang w:eastAsia="uk-UA"/>
        </w:rPr>
        <w:t>19. За час ремонту засобу реабілітації оплата за його прокат не проводиться, за винятком випадків, коли наймачу засіб реабілітації було замінено на рівноцінний.</w:t>
      </w:r>
    </w:p>
    <w:p w:rsidR="00140C76" w:rsidRPr="00140C76" w:rsidRDefault="00140C76" w:rsidP="00140C76">
      <w:pPr>
        <w:shd w:val="clear" w:color="auto" w:fill="FFFFFF"/>
        <w:spacing w:after="150" w:line="240" w:lineRule="auto"/>
        <w:ind w:firstLine="450"/>
        <w:rPr>
          <w:rFonts w:ascii="Times New Roman" w:eastAsia="Times New Roman" w:hAnsi="Times New Roman" w:cs="Times New Roman"/>
          <w:color w:val="333333"/>
          <w:sz w:val="24"/>
          <w:szCs w:val="24"/>
          <w:lang w:eastAsia="uk-UA"/>
        </w:rPr>
      </w:pPr>
      <w:bookmarkStart w:id="27" w:name="n41"/>
      <w:bookmarkEnd w:id="27"/>
      <w:r w:rsidRPr="00140C76">
        <w:rPr>
          <w:rFonts w:ascii="Times New Roman" w:eastAsia="Times New Roman" w:hAnsi="Times New Roman" w:cs="Times New Roman"/>
          <w:color w:val="333333"/>
          <w:sz w:val="24"/>
          <w:szCs w:val="24"/>
          <w:lang w:eastAsia="uk-UA"/>
        </w:rPr>
        <w:t>20. Після закінчення строку прокату засобу реабілітації наймач повинен повернути його до пункту прокату в робочому стані</w:t>
      </w:r>
      <w:r w:rsidR="006D732C">
        <w:rPr>
          <w:rFonts w:ascii="Times New Roman" w:eastAsia="Times New Roman" w:hAnsi="Times New Roman" w:cs="Times New Roman"/>
          <w:color w:val="333333"/>
          <w:sz w:val="24"/>
          <w:szCs w:val="24"/>
          <w:lang w:eastAsia="uk-UA"/>
        </w:rPr>
        <w:t>.</w:t>
      </w:r>
    </w:p>
    <w:p w:rsidR="00140C76" w:rsidRPr="00140C76" w:rsidRDefault="00140C76" w:rsidP="00140C76">
      <w:pPr>
        <w:shd w:val="clear" w:color="auto" w:fill="FFFFFF"/>
        <w:spacing w:after="150" w:line="240" w:lineRule="auto"/>
        <w:ind w:firstLine="450"/>
        <w:rPr>
          <w:rFonts w:ascii="Times New Roman" w:eastAsia="Times New Roman" w:hAnsi="Times New Roman" w:cs="Times New Roman"/>
          <w:color w:val="333333"/>
          <w:sz w:val="24"/>
          <w:szCs w:val="24"/>
          <w:lang w:eastAsia="uk-UA"/>
        </w:rPr>
      </w:pPr>
      <w:bookmarkStart w:id="28" w:name="n42"/>
      <w:bookmarkEnd w:id="28"/>
      <w:r w:rsidRPr="00140C76">
        <w:rPr>
          <w:rFonts w:ascii="Times New Roman" w:eastAsia="Times New Roman" w:hAnsi="Times New Roman" w:cs="Times New Roman"/>
          <w:color w:val="333333"/>
          <w:sz w:val="24"/>
          <w:szCs w:val="24"/>
          <w:lang w:eastAsia="uk-UA"/>
        </w:rPr>
        <w:t>21. При поверненні засобу реабілітації до пункту прокату після закінчення строку прокату через вихід його з ладу або при достроковому поверненні здійснюється перевірка його технічного стану, справності та зовнішнього вигляду уповноваженим працівником пункту прокату в пункті прокату в присутності наймача, а в разі доставки засобу реабілітації транспортним засобом – удома в наймача в його присутності.</w:t>
      </w:r>
    </w:p>
    <w:p w:rsidR="00140C76" w:rsidRPr="00140C76" w:rsidRDefault="00140C76" w:rsidP="00140C76">
      <w:pPr>
        <w:shd w:val="clear" w:color="auto" w:fill="FFFFFF"/>
        <w:spacing w:after="150" w:line="240" w:lineRule="auto"/>
        <w:ind w:firstLine="450"/>
        <w:rPr>
          <w:rFonts w:ascii="Times New Roman" w:eastAsia="Times New Roman" w:hAnsi="Times New Roman" w:cs="Times New Roman"/>
          <w:color w:val="333333"/>
          <w:sz w:val="24"/>
          <w:szCs w:val="24"/>
          <w:lang w:eastAsia="uk-UA"/>
        </w:rPr>
      </w:pPr>
      <w:bookmarkStart w:id="29" w:name="n43"/>
      <w:bookmarkEnd w:id="29"/>
      <w:r w:rsidRPr="00140C76">
        <w:rPr>
          <w:rFonts w:ascii="Times New Roman" w:eastAsia="Times New Roman" w:hAnsi="Times New Roman" w:cs="Times New Roman"/>
          <w:color w:val="333333"/>
          <w:sz w:val="24"/>
          <w:szCs w:val="24"/>
          <w:lang w:eastAsia="uk-UA"/>
        </w:rPr>
        <w:t xml:space="preserve">22. Якщо в ході перевірки засобу реабілітації виявлено пошкодження або невідповідність інструкції з експлуатації, працівником пункту прокату складається акт виявлення </w:t>
      </w:r>
      <w:r w:rsidR="006D732C">
        <w:rPr>
          <w:rFonts w:ascii="Times New Roman" w:eastAsia="Times New Roman" w:hAnsi="Times New Roman" w:cs="Times New Roman"/>
          <w:color w:val="333333"/>
          <w:sz w:val="24"/>
          <w:szCs w:val="24"/>
          <w:lang w:eastAsia="uk-UA"/>
        </w:rPr>
        <w:t>пошкоджень засобу реабілітації</w:t>
      </w:r>
      <w:r w:rsidRPr="00140C76">
        <w:rPr>
          <w:rFonts w:ascii="Times New Roman" w:eastAsia="Times New Roman" w:hAnsi="Times New Roman" w:cs="Times New Roman"/>
          <w:color w:val="333333"/>
          <w:sz w:val="24"/>
          <w:szCs w:val="24"/>
          <w:lang w:eastAsia="uk-UA"/>
        </w:rPr>
        <w:t>. Якщо встановлено, що предмет прокату пошкоджено наймачем, це відображається в акті, до якого додаються наявні підтвердні документи та показання свідків. Акт складається у двох примірниках і завіряється підписами уповноваженого працівника пункту прокату та наймача або його уповноваженого представника. Один примірник акта передається наймачу.</w:t>
      </w:r>
    </w:p>
    <w:p w:rsidR="00140C76" w:rsidRPr="00140C76" w:rsidRDefault="00140C76" w:rsidP="00140C76">
      <w:pPr>
        <w:shd w:val="clear" w:color="auto" w:fill="FFFFFF"/>
        <w:spacing w:after="150" w:line="240" w:lineRule="auto"/>
        <w:ind w:firstLine="450"/>
        <w:rPr>
          <w:rFonts w:ascii="Times New Roman" w:eastAsia="Times New Roman" w:hAnsi="Times New Roman" w:cs="Times New Roman"/>
          <w:color w:val="333333"/>
          <w:sz w:val="24"/>
          <w:szCs w:val="24"/>
          <w:lang w:eastAsia="uk-UA"/>
        </w:rPr>
      </w:pPr>
      <w:bookmarkStart w:id="30" w:name="n44"/>
      <w:bookmarkEnd w:id="30"/>
      <w:r w:rsidRPr="00140C76">
        <w:rPr>
          <w:rFonts w:ascii="Times New Roman" w:eastAsia="Times New Roman" w:hAnsi="Times New Roman" w:cs="Times New Roman"/>
          <w:color w:val="333333"/>
          <w:sz w:val="24"/>
          <w:szCs w:val="24"/>
          <w:lang w:eastAsia="uk-UA"/>
        </w:rPr>
        <w:t>23. Повернуті до пункту прокату не придатні до використання засоби реабілітації підлягають списанню.</w:t>
      </w:r>
    </w:p>
    <w:p w:rsidR="00140C76" w:rsidRPr="00140C76" w:rsidRDefault="00140C76" w:rsidP="00140C76">
      <w:pPr>
        <w:shd w:val="clear" w:color="auto" w:fill="FFFFFF"/>
        <w:spacing w:after="150" w:line="240" w:lineRule="auto"/>
        <w:ind w:firstLine="450"/>
        <w:rPr>
          <w:rFonts w:ascii="Times New Roman" w:eastAsia="Times New Roman" w:hAnsi="Times New Roman" w:cs="Times New Roman"/>
          <w:color w:val="333333"/>
          <w:sz w:val="24"/>
          <w:szCs w:val="24"/>
          <w:lang w:eastAsia="uk-UA"/>
        </w:rPr>
      </w:pPr>
      <w:bookmarkStart w:id="31" w:name="n45"/>
      <w:bookmarkEnd w:id="31"/>
      <w:r w:rsidRPr="00140C76">
        <w:rPr>
          <w:rFonts w:ascii="Times New Roman" w:eastAsia="Times New Roman" w:hAnsi="Times New Roman" w:cs="Times New Roman"/>
          <w:color w:val="333333"/>
          <w:sz w:val="24"/>
          <w:szCs w:val="24"/>
          <w:lang w:eastAsia="uk-UA"/>
        </w:rPr>
        <w:t xml:space="preserve">24. У разі втрати наймачем засобу реабілітації складається акт </w:t>
      </w:r>
      <w:r w:rsidR="006D732C">
        <w:rPr>
          <w:rFonts w:ascii="Times New Roman" w:eastAsia="Times New Roman" w:hAnsi="Times New Roman" w:cs="Times New Roman"/>
          <w:color w:val="333333"/>
          <w:sz w:val="24"/>
          <w:szCs w:val="24"/>
          <w:lang w:eastAsia="uk-UA"/>
        </w:rPr>
        <w:t>про втрату засобу реабілітації</w:t>
      </w:r>
      <w:r w:rsidRPr="00140C76">
        <w:rPr>
          <w:rFonts w:ascii="Times New Roman" w:eastAsia="Times New Roman" w:hAnsi="Times New Roman" w:cs="Times New Roman"/>
          <w:color w:val="333333"/>
          <w:sz w:val="24"/>
          <w:szCs w:val="24"/>
          <w:lang w:eastAsia="uk-UA"/>
        </w:rPr>
        <w:t>.</w:t>
      </w:r>
    </w:p>
    <w:p w:rsidR="0036602D" w:rsidRPr="00140C76" w:rsidRDefault="0036602D" w:rsidP="00140C76">
      <w:pPr>
        <w:tabs>
          <w:tab w:val="left" w:pos="3810"/>
        </w:tabs>
        <w:rPr>
          <w:rFonts w:ascii="Times New Roman" w:hAnsi="Times New Roman" w:cs="Times New Roman"/>
          <w:sz w:val="24"/>
          <w:szCs w:val="24"/>
        </w:rPr>
      </w:pPr>
    </w:p>
    <w:sectPr w:rsidR="0036602D" w:rsidRPr="00140C76" w:rsidSect="007A33D0">
      <w:pgSz w:w="11906" w:h="16838"/>
      <w:pgMar w:top="850" w:right="424"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F21F16"/>
    <w:multiLevelType w:val="hybridMultilevel"/>
    <w:tmpl w:val="A8122326"/>
    <w:lvl w:ilvl="0" w:tplc="AF1402D2">
      <w:start w:val="6"/>
      <w:numFmt w:val="bullet"/>
      <w:lvlText w:val="-"/>
      <w:lvlJc w:val="left"/>
      <w:pPr>
        <w:ind w:left="810" w:hanging="360"/>
      </w:pPr>
      <w:rPr>
        <w:rFonts w:ascii="Times New Roman" w:eastAsia="Times New Roman" w:hAnsi="Times New Roman" w:cs="Times New Roman" w:hint="default"/>
      </w:rPr>
    </w:lvl>
    <w:lvl w:ilvl="1" w:tplc="04220003" w:tentative="1">
      <w:start w:val="1"/>
      <w:numFmt w:val="bullet"/>
      <w:lvlText w:val="o"/>
      <w:lvlJc w:val="left"/>
      <w:pPr>
        <w:ind w:left="1530" w:hanging="360"/>
      </w:pPr>
      <w:rPr>
        <w:rFonts w:ascii="Courier New" w:hAnsi="Courier New" w:cs="Courier New" w:hint="default"/>
      </w:rPr>
    </w:lvl>
    <w:lvl w:ilvl="2" w:tplc="04220005" w:tentative="1">
      <w:start w:val="1"/>
      <w:numFmt w:val="bullet"/>
      <w:lvlText w:val=""/>
      <w:lvlJc w:val="left"/>
      <w:pPr>
        <w:ind w:left="2250" w:hanging="360"/>
      </w:pPr>
      <w:rPr>
        <w:rFonts w:ascii="Wingdings" w:hAnsi="Wingdings" w:hint="default"/>
      </w:rPr>
    </w:lvl>
    <w:lvl w:ilvl="3" w:tplc="04220001" w:tentative="1">
      <w:start w:val="1"/>
      <w:numFmt w:val="bullet"/>
      <w:lvlText w:val=""/>
      <w:lvlJc w:val="left"/>
      <w:pPr>
        <w:ind w:left="2970" w:hanging="360"/>
      </w:pPr>
      <w:rPr>
        <w:rFonts w:ascii="Symbol" w:hAnsi="Symbol" w:hint="default"/>
      </w:rPr>
    </w:lvl>
    <w:lvl w:ilvl="4" w:tplc="04220003" w:tentative="1">
      <w:start w:val="1"/>
      <w:numFmt w:val="bullet"/>
      <w:lvlText w:val="o"/>
      <w:lvlJc w:val="left"/>
      <w:pPr>
        <w:ind w:left="3690" w:hanging="360"/>
      </w:pPr>
      <w:rPr>
        <w:rFonts w:ascii="Courier New" w:hAnsi="Courier New" w:cs="Courier New" w:hint="default"/>
      </w:rPr>
    </w:lvl>
    <w:lvl w:ilvl="5" w:tplc="04220005" w:tentative="1">
      <w:start w:val="1"/>
      <w:numFmt w:val="bullet"/>
      <w:lvlText w:val=""/>
      <w:lvlJc w:val="left"/>
      <w:pPr>
        <w:ind w:left="4410" w:hanging="360"/>
      </w:pPr>
      <w:rPr>
        <w:rFonts w:ascii="Wingdings" w:hAnsi="Wingdings" w:hint="default"/>
      </w:rPr>
    </w:lvl>
    <w:lvl w:ilvl="6" w:tplc="04220001" w:tentative="1">
      <w:start w:val="1"/>
      <w:numFmt w:val="bullet"/>
      <w:lvlText w:val=""/>
      <w:lvlJc w:val="left"/>
      <w:pPr>
        <w:ind w:left="5130" w:hanging="360"/>
      </w:pPr>
      <w:rPr>
        <w:rFonts w:ascii="Symbol" w:hAnsi="Symbol" w:hint="default"/>
      </w:rPr>
    </w:lvl>
    <w:lvl w:ilvl="7" w:tplc="04220003" w:tentative="1">
      <w:start w:val="1"/>
      <w:numFmt w:val="bullet"/>
      <w:lvlText w:val="o"/>
      <w:lvlJc w:val="left"/>
      <w:pPr>
        <w:ind w:left="5850" w:hanging="360"/>
      </w:pPr>
      <w:rPr>
        <w:rFonts w:ascii="Courier New" w:hAnsi="Courier New" w:cs="Courier New" w:hint="default"/>
      </w:rPr>
    </w:lvl>
    <w:lvl w:ilvl="8" w:tplc="04220005" w:tentative="1">
      <w:start w:val="1"/>
      <w:numFmt w:val="bullet"/>
      <w:lvlText w:val=""/>
      <w:lvlJc w:val="left"/>
      <w:pPr>
        <w:ind w:left="657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427854"/>
    <w:rsid w:val="000128B7"/>
    <w:rsid w:val="000268B3"/>
    <w:rsid w:val="00037644"/>
    <w:rsid w:val="000A556C"/>
    <w:rsid w:val="000E17FB"/>
    <w:rsid w:val="00140C76"/>
    <w:rsid w:val="00182B7C"/>
    <w:rsid w:val="00195C8D"/>
    <w:rsid w:val="001B0D8D"/>
    <w:rsid w:val="002047C0"/>
    <w:rsid w:val="00212A88"/>
    <w:rsid w:val="00260973"/>
    <w:rsid w:val="002E48D7"/>
    <w:rsid w:val="0030661E"/>
    <w:rsid w:val="0035258E"/>
    <w:rsid w:val="0036602D"/>
    <w:rsid w:val="00371295"/>
    <w:rsid w:val="0038496E"/>
    <w:rsid w:val="003C53CA"/>
    <w:rsid w:val="003F2B6E"/>
    <w:rsid w:val="0040195A"/>
    <w:rsid w:val="00413137"/>
    <w:rsid w:val="00427854"/>
    <w:rsid w:val="0043388F"/>
    <w:rsid w:val="00483747"/>
    <w:rsid w:val="004D385E"/>
    <w:rsid w:val="004E3A4B"/>
    <w:rsid w:val="00504AC7"/>
    <w:rsid w:val="005B3C5E"/>
    <w:rsid w:val="005C7DC9"/>
    <w:rsid w:val="005F6634"/>
    <w:rsid w:val="006269AA"/>
    <w:rsid w:val="006415E4"/>
    <w:rsid w:val="006A4049"/>
    <w:rsid w:val="006C0636"/>
    <w:rsid w:val="006C32E7"/>
    <w:rsid w:val="006D732C"/>
    <w:rsid w:val="007055DB"/>
    <w:rsid w:val="00741AC1"/>
    <w:rsid w:val="00793F79"/>
    <w:rsid w:val="007A33D0"/>
    <w:rsid w:val="007F4214"/>
    <w:rsid w:val="0081284B"/>
    <w:rsid w:val="00817787"/>
    <w:rsid w:val="0084204C"/>
    <w:rsid w:val="00844175"/>
    <w:rsid w:val="00857D57"/>
    <w:rsid w:val="008C437E"/>
    <w:rsid w:val="00907662"/>
    <w:rsid w:val="00A457C3"/>
    <w:rsid w:val="00A56865"/>
    <w:rsid w:val="00A723F9"/>
    <w:rsid w:val="00AD6906"/>
    <w:rsid w:val="00B30FCA"/>
    <w:rsid w:val="00B640CC"/>
    <w:rsid w:val="00C0784E"/>
    <w:rsid w:val="00C1672C"/>
    <w:rsid w:val="00C657A9"/>
    <w:rsid w:val="00C909E5"/>
    <w:rsid w:val="00CA4E49"/>
    <w:rsid w:val="00CD5C30"/>
    <w:rsid w:val="00D255D7"/>
    <w:rsid w:val="00D747E2"/>
    <w:rsid w:val="00DB05C6"/>
    <w:rsid w:val="00DB600E"/>
    <w:rsid w:val="00DE103C"/>
    <w:rsid w:val="00E97B73"/>
    <w:rsid w:val="00EC2634"/>
    <w:rsid w:val="00F00D98"/>
    <w:rsid w:val="00F05ECD"/>
    <w:rsid w:val="00F6228C"/>
    <w:rsid w:val="00FB27F7"/>
    <w:rsid w:val="00FD04D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uk-UA"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DC9"/>
  </w:style>
  <w:style w:type="paragraph" w:styleId="1">
    <w:name w:val="heading 1"/>
    <w:basedOn w:val="a"/>
    <w:next w:val="a"/>
    <w:link w:val="10"/>
    <w:uiPriority w:val="9"/>
    <w:qFormat/>
    <w:rsid w:val="005C7DC9"/>
    <w:pPr>
      <w:spacing w:before="300" w:after="40"/>
      <w:jc w:val="left"/>
      <w:outlineLvl w:val="0"/>
    </w:pPr>
    <w:rPr>
      <w:smallCaps/>
      <w:spacing w:val="5"/>
      <w:sz w:val="32"/>
      <w:szCs w:val="32"/>
    </w:rPr>
  </w:style>
  <w:style w:type="paragraph" w:styleId="2">
    <w:name w:val="heading 2"/>
    <w:basedOn w:val="a"/>
    <w:next w:val="a"/>
    <w:link w:val="20"/>
    <w:uiPriority w:val="9"/>
    <w:semiHidden/>
    <w:unhideWhenUsed/>
    <w:qFormat/>
    <w:rsid w:val="005C7DC9"/>
    <w:pPr>
      <w:spacing w:after="0"/>
      <w:jc w:val="left"/>
      <w:outlineLvl w:val="1"/>
    </w:pPr>
    <w:rPr>
      <w:smallCaps/>
      <w:spacing w:val="5"/>
      <w:sz w:val="28"/>
      <w:szCs w:val="28"/>
    </w:rPr>
  </w:style>
  <w:style w:type="paragraph" w:styleId="3">
    <w:name w:val="heading 3"/>
    <w:basedOn w:val="a"/>
    <w:next w:val="a"/>
    <w:link w:val="30"/>
    <w:uiPriority w:val="9"/>
    <w:semiHidden/>
    <w:unhideWhenUsed/>
    <w:qFormat/>
    <w:rsid w:val="005C7DC9"/>
    <w:pPr>
      <w:spacing w:after="0"/>
      <w:jc w:val="left"/>
      <w:outlineLvl w:val="2"/>
    </w:pPr>
    <w:rPr>
      <w:smallCaps/>
      <w:spacing w:val="5"/>
      <w:sz w:val="24"/>
      <w:szCs w:val="24"/>
    </w:rPr>
  </w:style>
  <w:style w:type="paragraph" w:styleId="4">
    <w:name w:val="heading 4"/>
    <w:basedOn w:val="a"/>
    <w:next w:val="a"/>
    <w:link w:val="40"/>
    <w:uiPriority w:val="9"/>
    <w:semiHidden/>
    <w:unhideWhenUsed/>
    <w:qFormat/>
    <w:rsid w:val="005C7DC9"/>
    <w:pPr>
      <w:spacing w:after="0"/>
      <w:jc w:val="left"/>
      <w:outlineLvl w:val="3"/>
    </w:pPr>
    <w:rPr>
      <w:i/>
      <w:iCs/>
      <w:smallCaps/>
      <w:spacing w:val="10"/>
      <w:sz w:val="22"/>
      <w:szCs w:val="22"/>
    </w:rPr>
  </w:style>
  <w:style w:type="paragraph" w:styleId="5">
    <w:name w:val="heading 5"/>
    <w:basedOn w:val="a"/>
    <w:next w:val="a"/>
    <w:link w:val="50"/>
    <w:uiPriority w:val="9"/>
    <w:semiHidden/>
    <w:unhideWhenUsed/>
    <w:qFormat/>
    <w:rsid w:val="005C7DC9"/>
    <w:pPr>
      <w:spacing w:after="0"/>
      <w:jc w:val="left"/>
      <w:outlineLvl w:val="4"/>
    </w:pPr>
    <w:rPr>
      <w:smallCaps/>
      <w:color w:val="538135" w:themeColor="accent6" w:themeShade="BF"/>
      <w:spacing w:val="10"/>
      <w:sz w:val="22"/>
      <w:szCs w:val="22"/>
    </w:rPr>
  </w:style>
  <w:style w:type="paragraph" w:styleId="6">
    <w:name w:val="heading 6"/>
    <w:basedOn w:val="a"/>
    <w:next w:val="a"/>
    <w:link w:val="60"/>
    <w:uiPriority w:val="9"/>
    <w:semiHidden/>
    <w:unhideWhenUsed/>
    <w:qFormat/>
    <w:rsid w:val="005C7DC9"/>
    <w:pPr>
      <w:spacing w:after="0"/>
      <w:jc w:val="left"/>
      <w:outlineLvl w:val="5"/>
    </w:pPr>
    <w:rPr>
      <w:smallCaps/>
      <w:color w:val="70AD47" w:themeColor="accent6"/>
      <w:spacing w:val="5"/>
      <w:sz w:val="22"/>
      <w:szCs w:val="22"/>
    </w:rPr>
  </w:style>
  <w:style w:type="paragraph" w:styleId="7">
    <w:name w:val="heading 7"/>
    <w:basedOn w:val="a"/>
    <w:next w:val="a"/>
    <w:link w:val="70"/>
    <w:uiPriority w:val="9"/>
    <w:semiHidden/>
    <w:unhideWhenUsed/>
    <w:qFormat/>
    <w:rsid w:val="005C7DC9"/>
    <w:pPr>
      <w:spacing w:after="0"/>
      <w:jc w:val="left"/>
      <w:outlineLvl w:val="6"/>
    </w:pPr>
    <w:rPr>
      <w:b/>
      <w:bCs/>
      <w:smallCaps/>
      <w:color w:val="70AD47" w:themeColor="accent6"/>
      <w:spacing w:val="10"/>
    </w:rPr>
  </w:style>
  <w:style w:type="paragraph" w:styleId="8">
    <w:name w:val="heading 8"/>
    <w:basedOn w:val="a"/>
    <w:next w:val="a"/>
    <w:link w:val="80"/>
    <w:uiPriority w:val="9"/>
    <w:semiHidden/>
    <w:unhideWhenUsed/>
    <w:qFormat/>
    <w:rsid w:val="005C7DC9"/>
    <w:pPr>
      <w:spacing w:after="0"/>
      <w:jc w:val="left"/>
      <w:outlineLvl w:val="7"/>
    </w:pPr>
    <w:rPr>
      <w:b/>
      <w:bCs/>
      <w:i/>
      <w:iCs/>
      <w:smallCaps/>
      <w:color w:val="538135" w:themeColor="accent6" w:themeShade="BF"/>
    </w:rPr>
  </w:style>
  <w:style w:type="paragraph" w:styleId="9">
    <w:name w:val="heading 9"/>
    <w:basedOn w:val="a"/>
    <w:next w:val="a"/>
    <w:link w:val="90"/>
    <w:uiPriority w:val="9"/>
    <w:semiHidden/>
    <w:unhideWhenUsed/>
    <w:qFormat/>
    <w:rsid w:val="005C7DC9"/>
    <w:pPr>
      <w:spacing w:after="0"/>
      <w:jc w:val="left"/>
      <w:outlineLvl w:val="8"/>
    </w:pPr>
    <w:rPr>
      <w:b/>
      <w:bCs/>
      <w:i/>
      <w:iCs/>
      <w:smallCaps/>
      <w:color w:val="385623" w:themeColor="accent6" w:themeShade="8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C7DC9"/>
    <w:rPr>
      <w:smallCaps/>
      <w:spacing w:val="5"/>
      <w:sz w:val="32"/>
      <w:szCs w:val="32"/>
    </w:rPr>
  </w:style>
  <w:style w:type="character" w:customStyle="1" w:styleId="20">
    <w:name w:val="Заголовок 2 Знак"/>
    <w:basedOn w:val="a0"/>
    <w:link w:val="2"/>
    <w:uiPriority w:val="9"/>
    <w:semiHidden/>
    <w:rsid w:val="005C7DC9"/>
    <w:rPr>
      <w:smallCaps/>
      <w:spacing w:val="5"/>
      <w:sz w:val="28"/>
      <w:szCs w:val="28"/>
    </w:rPr>
  </w:style>
  <w:style w:type="character" w:customStyle="1" w:styleId="30">
    <w:name w:val="Заголовок 3 Знак"/>
    <w:basedOn w:val="a0"/>
    <w:link w:val="3"/>
    <w:uiPriority w:val="9"/>
    <w:semiHidden/>
    <w:rsid w:val="005C7DC9"/>
    <w:rPr>
      <w:smallCaps/>
      <w:spacing w:val="5"/>
      <w:sz w:val="24"/>
      <w:szCs w:val="24"/>
    </w:rPr>
  </w:style>
  <w:style w:type="character" w:customStyle="1" w:styleId="40">
    <w:name w:val="Заголовок 4 Знак"/>
    <w:basedOn w:val="a0"/>
    <w:link w:val="4"/>
    <w:uiPriority w:val="9"/>
    <w:semiHidden/>
    <w:rsid w:val="005C7DC9"/>
    <w:rPr>
      <w:i/>
      <w:iCs/>
      <w:smallCaps/>
      <w:spacing w:val="10"/>
      <w:sz w:val="22"/>
      <w:szCs w:val="22"/>
    </w:rPr>
  </w:style>
  <w:style w:type="character" w:customStyle="1" w:styleId="50">
    <w:name w:val="Заголовок 5 Знак"/>
    <w:basedOn w:val="a0"/>
    <w:link w:val="5"/>
    <w:uiPriority w:val="9"/>
    <w:semiHidden/>
    <w:rsid w:val="005C7DC9"/>
    <w:rPr>
      <w:smallCaps/>
      <w:color w:val="538135" w:themeColor="accent6" w:themeShade="BF"/>
      <w:spacing w:val="10"/>
      <w:sz w:val="22"/>
      <w:szCs w:val="22"/>
    </w:rPr>
  </w:style>
  <w:style w:type="character" w:customStyle="1" w:styleId="60">
    <w:name w:val="Заголовок 6 Знак"/>
    <w:basedOn w:val="a0"/>
    <w:link w:val="6"/>
    <w:uiPriority w:val="9"/>
    <w:semiHidden/>
    <w:rsid w:val="005C7DC9"/>
    <w:rPr>
      <w:smallCaps/>
      <w:color w:val="70AD47" w:themeColor="accent6"/>
      <w:spacing w:val="5"/>
      <w:sz w:val="22"/>
      <w:szCs w:val="22"/>
    </w:rPr>
  </w:style>
  <w:style w:type="character" w:customStyle="1" w:styleId="70">
    <w:name w:val="Заголовок 7 Знак"/>
    <w:basedOn w:val="a0"/>
    <w:link w:val="7"/>
    <w:uiPriority w:val="9"/>
    <w:semiHidden/>
    <w:rsid w:val="005C7DC9"/>
    <w:rPr>
      <w:b/>
      <w:bCs/>
      <w:smallCaps/>
      <w:color w:val="70AD47" w:themeColor="accent6"/>
      <w:spacing w:val="10"/>
    </w:rPr>
  </w:style>
  <w:style w:type="character" w:customStyle="1" w:styleId="80">
    <w:name w:val="Заголовок 8 Знак"/>
    <w:basedOn w:val="a0"/>
    <w:link w:val="8"/>
    <w:uiPriority w:val="9"/>
    <w:semiHidden/>
    <w:rsid w:val="005C7DC9"/>
    <w:rPr>
      <w:b/>
      <w:bCs/>
      <w:i/>
      <w:iCs/>
      <w:smallCaps/>
      <w:color w:val="538135" w:themeColor="accent6" w:themeShade="BF"/>
    </w:rPr>
  </w:style>
  <w:style w:type="character" w:customStyle="1" w:styleId="90">
    <w:name w:val="Заголовок 9 Знак"/>
    <w:basedOn w:val="a0"/>
    <w:link w:val="9"/>
    <w:uiPriority w:val="9"/>
    <w:semiHidden/>
    <w:rsid w:val="005C7DC9"/>
    <w:rPr>
      <w:b/>
      <w:bCs/>
      <w:i/>
      <w:iCs/>
      <w:smallCaps/>
      <w:color w:val="385623" w:themeColor="accent6" w:themeShade="80"/>
    </w:rPr>
  </w:style>
  <w:style w:type="paragraph" w:styleId="a3">
    <w:name w:val="caption"/>
    <w:basedOn w:val="a"/>
    <w:next w:val="a"/>
    <w:uiPriority w:val="35"/>
    <w:semiHidden/>
    <w:unhideWhenUsed/>
    <w:qFormat/>
    <w:rsid w:val="005C7DC9"/>
    <w:rPr>
      <w:b/>
      <w:bCs/>
      <w:caps/>
      <w:sz w:val="16"/>
      <w:szCs w:val="16"/>
    </w:rPr>
  </w:style>
  <w:style w:type="paragraph" w:styleId="a4">
    <w:name w:val="Title"/>
    <w:basedOn w:val="a"/>
    <w:next w:val="a"/>
    <w:link w:val="a5"/>
    <w:uiPriority w:val="10"/>
    <w:qFormat/>
    <w:rsid w:val="005C7DC9"/>
    <w:pPr>
      <w:pBdr>
        <w:top w:val="single" w:sz="8" w:space="1" w:color="70AD47" w:themeColor="accent6"/>
      </w:pBdr>
      <w:spacing w:after="120" w:line="240" w:lineRule="auto"/>
      <w:jc w:val="right"/>
    </w:pPr>
    <w:rPr>
      <w:smallCaps/>
      <w:color w:val="262626" w:themeColor="text1" w:themeTint="D9"/>
      <w:sz w:val="52"/>
      <w:szCs w:val="52"/>
    </w:rPr>
  </w:style>
  <w:style w:type="character" w:customStyle="1" w:styleId="a5">
    <w:name w:val="Название Знак"/>
    <w:basedOn w:val="a0"/>
    <w:link w:val="a4"/>
    <w:uiPriority w:val="10"/>
    <w:rsid w:val="005C7DC9"/>
    <w:rPr>
      <w:smallCaps/>
      <w:color w:val="262626" w:themeColor="text1" w:themeTint="D9"/>
      <w:sz w:val="52"/>
      <w:szCs w:val="52"/>
    </w:rPr>
  </w:style>
  <w:style w:type="paragraph" w:styleId="a6">
    <w:name w:val="Subtitle"/>
    <w:basedOn w:val="a"/>
    <w:next w:val="a"/>
    <w:link w:val="a7"/>
    <w:uiPriority w:val="11"/>
    <w:qFormat/>
    <w:rsid w:val="005C7DC9"/>
    <w:pPr>
      <w:spacing w:after="720" w:line="240" w:lineRule="auto"/>
      <w:jc w:val="right"/>
    </w:pPr>
    <w:rPr>
      <w:rFonts w:asciiTheme="majorHAnsi" w:eastAsiaTheme="majorEastAsia" w:hAnsiTheme="majorHAnsi" w:cstheme="majorBidi"/>
    </w:rPr>
  </w:style>
  <w:style w:type="character" w:customStyle="1" w:styleId="a7">
    <w:name w:val="Подзаголовок Знак"/>
    <w:basedOn w:val="a0"/>
    <w:link w:val="a6"/>
    <w:uiPriority w:val="11"/>
    <w:rsid w:val="005C7DC9"/>
    <w:rPr>
      <w:rFonts w:asciiTheme="majorHAnsi" w:eastAsiaTheme="majorEastAsia" w:hAnsiTheme="majorHAnsi" w:cstheme="majorBidi"/>
    </w:rPr>
  </w:style>
  <w:style w:type="character" w:styleId="a8">
    <w:name w:val="Strong"/>
    <w:uiPriority w:val="22"/>
    <w:qFormat/>
    <w:rsid w:val="005C7DC9"/>
    <w:rPr>
      <w:b/>
      <w:bCs/>
      <w:color w:val="70AD47" w:themeColor="accent6"/>
    </w:rPr>
  </w:style>
  <w:style w:type="character" w:styleId="a9">
    <w:name w:val="Emphasis"/>
    <w:uiPriority w:val="20"/>
    <w:qFormat/>
    <w:rsid w:val="005C7DC9"/>
    <w:rPr>
      <w:b/>
      <w:bCs/>
      <w:i/>
      <w:iCs/>
      <w:spacing w:val="10"/>
    </w:rPr>
  </w:style>
  <w:style w:type="paragraph" w:styleId="aa">
    <w:name w:val="No Spacing"/>
    <w:uiPriority w:val="1"/>
    <w:qFormat/>
    <w:rsid w:val="005C7DC9"/>
    <w:pPr>
      <w:spacing w:after="0" w:line="240" w:lineRule="auto"/>
    </w:pPr>
  </w:style>
  <w:style w:type="paragraph" w:styleId="21">
    <w:name w:val="Quote"/>
    <w:basedOn w:val="a"/>
    <w:next w:val="a"/>
    <w:link w:val="22"/>
    <w:uiPriority w:val="29"/>
    <w:qFormat/>
    <w:rsid w:val="005C7DC9"/>
    <w:rPr>
      <w:i/>
      <w:iCs/>
    </w:rPr>
  </w:style>
  <w:style w:type="character" w:customStyle="1" w:styleId="22">
    <w:name w:val="Цитата 2 Знак"/>
    <w:basedOn w:val="a0"/>
    <w:link w:val="21"/>
    <w:uiPriority w:val="29"/>
    <w:rsid w:val="005C7DC9"/>
    <w:rPr>
      <w:i/>
      <w:iCs/>
    </w:rPr>
  </w:style>
  <w:style w:type="paragraph" w:styleId="ab">
    <w:name w:val="Intense Quote"/>
    <w:basedOn w:val="a"/>
    <w:next w:val="a"/>
    <w:link w:val="ac"/>
    <w:uiPriority w:val="30"/>
    <w:qFormat/>
    <w:rsid w:val="005C7DC9"/>
    <w:pPr>
      <w:pBdr>
        <w:top w:val="single" w:sz="8" w:space="1" w:color="70AD47" w:themeColor="accent6"/>
      </w:pBdr>
      <w:spacing w:before="140" w:after="140"/>
      <w:ind w:left="1440" w:right="1440"/>
    </w:pPr>
    <w:rPr>
      <w:b/>
      <w:bCs/>
      <w:i/>
      <w:iCs/>
    </w:rPr>
  </w:style>
  <w:style w:type="character" w:customStyle="1" w:styleId="ac">
    <w:name w:val="Выделенная цитата Знак"/>
    <w:basedOn w:val="a0"/>
    <w:link w:val="ab"/>
    <w:uiPriority w:val="30"/>
    <w:rsid w:val="005C7DC9"/>
    <w:rPr>
      <w:b/>
      <w:bCs/>
      <w:i/>
      <w:iCs/>
    </w:rPr>
  </w:style>
  <w:style w:type="character" w:styleId="ad">
    <w:name w:val="Subtle Emphasis"/>
    <w:uiPriority w:val="19"/>
    <w:qFormat/>
    <w:rsid w:val="005C7DC9"/>
    <w:rPr>
      <w:i/>
      <w:iCs/>
    </w:rPr>
  </w:style>
  <w:style w:type="character" w:styleId="ae">
    <w:name w:val="Intense Emphasis"/>
    <w:uiPriority w:val="21"/>
    <w:qFormat/>
    <w:rsid w:val="005C7DC9"/>
    <w:rPr>
      <w:b/>
      <w:bCs/>
      <w:i/>
      <w:iCs/>
      <w:color w:val="70AD47" w:themeColor="accent6"/>
      <w:spacing w:val="10"/>
    </w:rPr>
  </w:style>
  <w:style w:type="character" w:styleId="af">
    <w:name w:val="Subtle Reference"/>
    <w:uiPriority w:val="31"/>
    <w:qFormat/>
    <w:rsid w:val="005C7DC9"/>
    <w:rPr>
      <w:b/>
      <w:bCs/>
    </w:rPr>
  </w:style>
  <w:style w:type="character" w:styleId="af0">
    <w:name w:val="Intense Reference"/>
    <w:uiPriority w:val="32"/>
    <w:qFormat/>
    <w:rsid w:val="005C7DC9"/>
    <w:rPr>
      <w:b/>
      <w:bCs/>
      <w:smallCaps/>
      <w:spacing w:val="5"/>
      <w:sz w:val="22"/>
      <w:szCs w:val="22"/>
      <w:u w:val="single"/>
    </w:rPr>
  </w:style>
  <w:style w:type="character" w:styleId="af1">
    <w:name w:val="Book Title"/>
    <w:uiPriority w:val="33"/>
    <w:qFormat/>
    <w:rsid w:val="005C7DC9"/>
    <w:rPr>
      <w:rFonts w:asciiTheme="majorHAnsi" w:eastAsiaTheme="majorEastAsia" w:hAnsiTheme="majorHAnsi" w:cstheme="majorBidi"/>
      <w:i/>
      <w:iCs/>
      <w:sz w:val="20"/>
      <w:szCs w:val="20"/>
    </w:rPr>
  </w:style>
  <w:style w:type="paragraph" w:styleId="af2">
    <w:name w:val="TOC Heading"/>
    <w:basedOn w:val="1"/>
    <w:next w:val="a"/>
    <w:uiPriority w:val="39"/>
    <w:semiHidden/>
    <w:unhideWhenUsed/>
    <w:qFormat/>
    <w:rsid w:val="005C7DC9"/>
    <w:pPr>
      <w:outlineLvl w:val="9"/>
    </w:pPr>
  </w:style>
  <w:style w:type="paragraph" w:styleId="af3">
    <w:name w:val="Balloon Text"/>
    <w:basedOn w:val="a"/>
    <w:link w:val="af4"/>
    <w:uiPriority w:val="99"/>
    <w:semiHidden/>
    <w:unhideWhenUsed/>
    <w:rsid w:val="00F05ECD"/>
    <w:pPr>
      <w:spacing w:after="0" w:line="240" w:lineRule="auto"/>
    </w:pPr>
    <w:rPr>
      <w:rFonts w:ascii="Segoe UI" w:hAnsi="Segoe UI" w:cs="Segoe UI"/>
      <w:sz w:val="18"/>
      <w:szCs w:val="18"/>
    </w:rPr>
  </w:style>
  <w:style w:type="character" w:customStyle="1" w:styleId="af4">
    <w:name w:val="Текст выноски Знак"/>
    <w:basedOn w:val="a0"/>
    <w:link w:val="af3"/>
    <w:uiPriority w:val="99"/>
    <w:semiHidden/>
    <w:rsid w:val="00F05ECD"/>
    <w:rPr>
      <w:rFonts w:ascii="Segoe UI" w:hAnsi="Segoe UI" w:cs="Segoe UI"/>
      <w:sz w:val="18"/>
      <w:szCs w:val="18"/>
    </w:rPr>
  </w:style>
  <w:style w:type="table" w:styleId="af5">
    <w:name w:val="Table Grid"/>
    <w:basedOn w:val="a1"/>
    <w:uiPriority w:val="39"/>
    <w:rsid w:val="003660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
    <w:uiPriority w:val="99"/>
    <w:semiHidden/>
    <w:unhideWhenUsed/>
    <w:rsid w:val="00FD04D5"/>
    <w:pPr>
      <w:spacing w:before="100" w:beforeAutospacing="1" w:after="100" w:afterAutospacing="1" w:line="240" w:lineRule="auto"/>
      <w:jc w:val="left"/>
    </w:pPr>
    <w:rPr>
      <w:rFonts w:ascii="Times New Roman" w:eastAsia="Times New Roman" w:hAnsi="Times New Roman" w:cs="Times New Roman"/>
      <w:sz w:val="24"/>
      <w:szCs w:val="24"/>
      <w:lang w:eastAsia="uk-UA"/>
    </w:rPr>
  </w:style>
  <w:style w:type="character" w:styleId="af7">
    <w:name w:val="Hyperlink"/>
    <w:basedOn w:val="a0"/>
    <w:uiPriority w:val="99"/>
    <w:unhideWhenUsed/>
    <w:rsid w:val="00A457C3"/>
    <w:rPr>
      <w:color w:val="0563C1" w:themeColor="hyperlink"/>
      <w:u w:val="single"/>
    </w:rPr>
  </w:style>
  <w:style w:type="paragraph" w:customStyle="1" w:styleId="rvps6">
    <w:name w:val="rvps6"/>
    <w:basedOn w:val="a"/>
    <w:rsid w:val="00140C76"/>
    <w:pPr>
      <w:spacing w:before="100" w:beforeAutospacing="1" w:after="100" w:afterAutospacing="1" w:line="240" w:lineRule="auto"/>
      <w:jc w:val="left"/>
    </w:pPr>
    <w:rPr>
      <w:rFonts w:ascii="Times New Roman" w:eastAsia="Times New Roman" w:hAnsi="Times New Roman" w:cs="Times New Roman"/>
      <w:sz w:val="24"/>
      <w:szCs w:val="24"/>
      <w:lang w:eastAsia="uk-UA"/>
    </w:rPr>
  </w:style>
  <w:style w:type="paragraph" w:styleId="af8">
    <w:name w:val="List Paragraph"/>
    <w:basedOn w:val="a"/>
    <w:uiPriority w:val="34"/>
    <w:qFormat/>
    <w:rsid w:val="006D732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3744988">
      <w:bodyDiv w:val="1"/>
      <w:marLeft w:val="0"/>
      <w:marRight w:val="0"/>
      <w:marTop w:val="0"/>
      <w:marBottom w:val="0"/>
      <w:divBdr>
        <w:top w:val="none" w:sz="0" w:space="0" w:color="auto"/>
        <w:left w:val="none" w:sz="0" w:space="0" w:color="auto"/>
        <w:bottom w:val="none" w:sz="0" w:space="0" w:color="auto"/>
        <w:right w:val="none" w:sz="0" w:space="0" w:color="auto"/>
      </w:divBdr>
    </w:div>
    <w:div w:id="235550512">
      <w:bodyDiv w:val="1"/>
      <w:marLeft w:val="0"/>
      <w:marRight w:val="0"/>
      <w:marTop w:val="0"/>
      <w:marBottom w:val="0"/>
      <w:divBdr>
        <w:top w:val="none" w:sz="0" w:space="0" w:color="auto"/>
        <w:left w:val="none" w:sz="0" w:space="0" w:color="auto"/>
        <w:bottom w:val="none" w:sz="0" w:space="0" w:color="auto"/>
        <w:right w:val="none" w:sz="0" w:space="0" w:color="auto"/>
      </w:divBdr>
    </w:div>
    <w:div w:id="483863118">
      <w:bodyDiv w:val="1"/>
      <w:marLeft w:val="0"/>
      <w:marRight w:val="0"/>
      <w:marTop w:val="0"/>
      <w:marBottom w:val="0"/>
      <w:divBdr>
        <w:top w:val="none" w:sz="0" w:space="0" w:color="auto"/>
        <w:left w:val="none" w:sz="0" w:space="0" w:color="auto"/>
        <w:bottom w:val="none" w:sz="0" w:space="0" w:color="auto"/>
        <w:right w:val="none" w:sz="0" w:space="0" w:color="auto"/>
      </w:divBdr>
    </w:div>
    <w:div w:id="805468194">
      <w:bodyDiv w:val="1"/>
      <w:marLeft w:val="0"/>
      <w:marRight w:val="0"/>
      <w:marTop w:val="0"/>
      <w:marBottom w:val="0"/>
      <w:divBdr>
        <w:top w:val="none" w:sz="0" w:space="0" w:color="auto"/>
        <w:left w:val="none" w:sz="0" w:space="0" w:color="auto"/>
        <w:bottom w:val="none" w:sz="0" w:space="0" w:color="auto"/>
        <w:right w:val="none" w:sz="0" w:space="0" w:color="auto"/>
      </w:divBdr>
    </w:div>
    <w:div w:id="1113744172">
      <w:bodyDiv w:val="1"/>
      <w:marLeft w:val="0"/>
      <w:marRight w:val="0"/>
      <w:marTop w:val="0"/>
      <w:marBottom w:val="0"/>
      <w:divBdr>
        <w:top w:val="none" w:sz="0" w:space="0" w:color="auto"/>
        <w:left w:val="none" w:sz="0" w:space="0" w:color="auto"/>
        <w:bottom w:val="none" w:sz="0" w:space="0" w:color="auto"/>
        <w:right w:val="none" w:sz="0" w:space="0" w:color="auto"/>
      </w:divBdr>
    </w:div>
    <w:div w:id="1388604761">
      <w:bodyDiv w:val="1"/>
      <w:marLeft w:val="0"/>
      <w:marRight w:val="0"/>
      <w:marTop w:val="0"/>
      <w:marBottom w:val="0"/>
      <w:divBdr>
        <w:top w:val="none" w:sz="0" w:space="0" w:color="auto"/>
        <w:left w:val="none" w:sz="0" w:space="0" w:color="auto"/>
        <w:bottom w:val="none" w:sz="0" w:space="0" w:color="auto"/>
        <w:right w:val="none" w:sz="0" w:space="0" w:color="auto"/>
      </w:divBdr>
    </w:div>
    <w:div w:id="1449085848">
      <w:bodyDiv w:val="1"/>
      <w:marLeft w:val="0"/>
      <w:marRight w:val="0"/>
      <w:marTop w:val="0"/>
      <w:marBottom w:val="0"/>
      <w:divBdr>
        <w:top w:val="none" w:sz="0" w:space="0" w:color="auto"/>
        <w:left w:val="none" w:sz="0" w:space="0" w:color="auto"/>
        <w:bottom w:val="none" w:sz="0" w:space="0" w:color="auto"/>
        <w:right w:val="none" w:sz="0" w:space="0" w:color="auto"/>
      </w:divBdr>
    </w:div>
    <w:div w:id="1579053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akon.rada.gov.ua/laws/show/321-2012-%D0%B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z0452-15" TargetMode="External"/><Relationship Id="rId5" Type="http://schemas.openxmlformats.org/officeDocument/2006/relationships/hyperlink" Target="https://zakon.rada.gov.ua/laws/show/254%D0%BA/96-%D0%B2%D1%80"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739</TotalTime>
  <Pages>3</Pages>
  <Words>1118</Words>
  <Characters>6378</Characters>
  <Application>Microsoft Office Word</Application>
  <DocSecurity>0</DocSecurity>
  <Lines>53</Lines>
  <Paragraphs>14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 Windows</dc:creator>
  <cp:keywords/>
  <dc:description/>
  <cp:lastModifiedBy>MR-10460238</cp:lastModifiedBy>
  <cp:revision>38</cp:revision>
  <cp:lastPrinted>2021-10-07T05:58:00Z</cp:lastPrinted>
  <dcterms:created xsi:type="dcterms:W3CDTF">2020-01-29T11:55:00Z</dcterms:created>
  <dcterms:modified xsi:type="dcterms:W3CDTF">2021-10-08T06:33:00Z</dcterms:modified>
</cp:coreProperties>
</file>